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E1" w:rsidRDefault="008D47E1">
      <w:pPr>
        <w:jc w:val="center"/>
        <w:rPr>
          <w:rFonts w:ascii="宋体" w:hAnsi="宋体"/>
          <w:b/>
          <w:bCs/>
          <w:sz w:val="44"/>
          <w:szCs w:val="44"/>
        </w:rPr>
      </w:pPr>
    </w:p>
    <w:p w:rsidR="008D47E1" w:rsidRDefault="008D47E1">
      <w:pPr>
        <w:jc w:val="center"/>
        <w:rPr>
          <w:rFonts w:ascii="长城小标宋体" w:eastAsia="长城小标宋体" w:hAnsi="新宋体" w:cs="新宋体"/>
          <w:bCs/>
          <w:sz w:val="44"/>
          <w:szCs w:val="44"/>
        </w:rPr>
      </w:pPr>
    </w:p>
    <w:p w:rsidR="008D47E1" w:rsidRDefault="008D47E1">
      <w:pPr>
        <w:jc w:val="center"/>
        <w:rPr>
          <w:rFonts w:ascii="长城小标宋体" w:eastAsia="长城小标宋体" w:hAnsi="新宋体" w:cs="新宋体"/>
          <w:bCs/>
          <w:sz w:val="44"/>
          <w:szCs w:val="44"/>
        </w:rPr>
      </w:pPr>
    </w:p>
    <w:p w:rsidR="008D47E1" w:rsidRDefault="00140027">
      <w:pPr>
        <w:jc w:val="center"/>
        <w:rPr>
          <w:rFonts w:ascii="长城小标宋体" w:eastAsia="长城小标宋体" w:hAnsi="新宋体" w:cs="新宋体"/>
          <w:bCs/>
          <w:sz w:val="44"/>
          <w:szCs w:val="44"/>
        </w:rPr>
      </w:pPr>
      <w:r>
        <w:rPr>
          <w:rFonts w:ascii="长城小标宋体" w:eastAsia="长城小标宋体" w:hAnsi="新宋体" w:cs="新宋体" w:hint="eastAsia"/>
          <w:bCs/>
          <w:sz w:val="44"/>
          <w:szCs w:val="44"/>
        </w:rPr>
        <w:t>湖北省宜昌市中级人民法院</w:t>
      </w:r>
    </w:p>
    <w:p w:rsidR="008D47E1" w:rsidRDefault="008D47E1">
      <w:pPr>
        <w:jc w:val="center"/>
        <w:rPr>
          <w:rFonts w:ascii="新宋体" w:eastAsia="新宋体" w:hAnsi="新宋体" w:cs="新宋体"/>
          <w:spacing w:val="70"/>
          <w:kern w:val="0"/>
          <w:sz w:val="48"/>
          <w:szCs w:val="48"/>
        </w:rPr>
      </w:pPr>
    </w:p>
    <w:p w:rsidR="008D47E1" w:rsidRDefault="008D47E1">
      <w:pPr>
        <w:jc w:val="center"/>
        <w:rPr>
          <w:rFonts w:ascii="新宋体" w:eastAsia="新宋体" w:hAnsi="新宋体" w:cs="新宋体"/>
          <w:spacing w:val="70"/>
          <w:kern w:val="0"/>
          <w:sz w:val="48"/>
          <w:szCs w:val="48"/>
        </w:rPr>
      </w:pPr>
    </w:p>
    <w:p w:rsidR="008D47E1" w:rsidRDefault="00140027">
      <w:pPr>
        <w:jc w:val="center"/>
        <w:rPr>
          <w:rFonts w:ascii="长城小标宋体" w:eastAsia="长城小标宋体" w:hAnsi="新宋体" w:cs="新宋体"/>
          <w:b/>
          <w:bCs/>
          <w:spacing w:val="70"/>
          <w:kern w:val="0"/>
          <w:sz w:val="96"/>
          <w:szCs w:val="96"/>
        </w:rPr>
      </w:pPr>
      <w:r>
        <w:rPr>
          <w:rFonts w:ascii="长城小标宋体" w:eastAsia="长城小标宋体" w:hAnsi="新宋体" w:cs="新宋体" w:hint="eastAsia"/>
          <w:b/>
          <w:bCs/>
          <w:spacing w:val="70"/>
          <w:kern w:val="0"/>
          <w:sz w:val="72"/>
          <w:szCs w:val="72"/>
        </w:rPr>
        <w:t>竞争性磋商文件</w:t>
      </w:r>
    </w:p>
    <w:p w:rsidR="008D47E1" w:rsidRDefault="00140027">
      <w:pPr>
        <w:rPr>
          <w:rFonts w:ascii="新宋体" w:eastAsia="新宋体" w:hAnsi="新宋体" w:cs="新宋体"/>
        </w:rPr>
      </w:pPr>
      <w:r>
        <w:rPr>
          <w:rFonts w:ascii="新宋体" w:eastAsia="新宋体" w:hAnsi="新宋体" w:cs="新宋体" w:hint="eastAsia"/>
        </w:rPr>
        <w:t xml:space="preserve"> </w:t>
      </w:r>
    </w:p>
    <w:p w:rsidR="008D47E1" w:rsidRDefault="008D47E1">
      <w:pPr>
        <w:pStyle w:val="a0"/>
        <w:ind w:firstLineChars="195" w:firstLine="858"/>
        <w:rPr>
          <w:rFonts w:ascii="新宋体" w:eastAsia="新宋体" w:hAnsi="新宋体" w:cs="新宋体"/>
          <w:sz w:val="44"/>
          <w:szCs w:val="44"/>
        </w:rPr>
      </w:pP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140027">
      <w:pPr>
        <w:pStyle w:val="a0"/>
        <w:ind w:firstLineChars="195" w:firstLine="858"/>
        <w:rPr>
          <w:rFonts w:ascii="新宋体" w:eastAsia="新宋体" w:hAnsi="新宋体" w:cs="新宋体"/>
          <w:sz w:val="44"/>
          <w:szCs w:val="44"/>
        </w:rPr>
      </w:pPr>
      <w:r>
        <w:rPr>
          <w:rFonts w:ascii="新宋体" w:eastAsia="新宋体" w:hAnsi="新宋体" w:cs="新宋体" w:hint="eastAsia"/>
          <w:sz w:val="44"/>
          <w:szCs w:val="44"/>
        </w:rPr>
        <w:t xml:space="preserve"> </w:t>
      </w:r>
    </w:p>
    <w:p w:rsidR="008D47E1" w:rsidRDefault="008D47E1">
      <w:pPr>
        <w:pStyle w:val="a0"/>
        <w:ind w:firstLineChars="195" w:firstLine="624"/>
        <w:rPr>
          <w:rFonts w:ascii="新宋体" w:eastAsia="新宋体" w:hAnsi="新宋体" w:cs="新宋体"/>
          <w:sz w:val="32"/>
          <w:szCs w:val="32"/>
        </w:rPr>
      </w:pPr>
    </w:p>
    <w:p w:rsidR="008D47E1" w:rsidRDefault="00140027">
      <w:pPr>
        <w:pStyle w:val="a0"/>
        <w:ind w:firstLineChars="708" w:firstLine="2266"/>
        <w:jc w:val="left"/>
        <w:rPr>
          <w:rFonts w:ascii="新宋体" w:eastAsia="新宋体" w:hAnsi="新宋体" w:cs="新宋体"/>
          <w:sz w:val="32"/>
          <w:szCs w:val="32"/>
          <w:u w:val="single"/>
        </w:rPr>
      </w:pPr>
      <w:r>
        <w:rPr>
          <w:rFonts w:ascii="新宋体" w:eastAsia="新宋体" w:hAnsi="新宋体" w:cs="新宋体" w:hint="eastAsia"/>
          <w:sz w:val="32"/>
          <w:szCs w:val="32"/>
        </w:rPr>
        <w:t>项目名称：</w:t>
      </w:r>
      <w:proofErr w:type="gramStart"/>
      <w:r>
        <w:rPr>
          <w:rFonts w:ascii="新宋体" w:eastAsia="新宋体" w:hAnsi="新宋体" w:cs="新宋体" w:hint="eastAsia"/>
          <w:sz w:val="32"/>
          <w:szCs w:val="32"/>
          <w:u w:val="single"/>
        </w:rPr>
        <w:t>2021、2022年微信外包</w:t>
      </w:r>
      <w:proofErr w:type="gramEnd"/>
      <w:r>
        <w:rPr>
          <w:rFonts w:ascii="新宋体" w:eastAsia="新宋体" w:hAnsi="新宋体" w:cs="新宋体" w:hint="eastAsia"/>
          <w:sz w:val="32"/>
          <w:szCs w:val="32"/>
          <w:u w:val="single"/>
        </w:rPr>
        <w:t>服务</w:t>
      </w:r>
    </w:p>
    <w:p w:rsidR="008D47E1" w:rsidRDefault="00140027">
      <w:pPr>
        <w:pStyle w:val="a0"/>
        <w:ind w:firstLineChars="708" w:firstLine="2266"/>
        <w:jc w:val="left"/>
        <w:rPr>
          <w:rFonts w:ascii="新宋体" w:eastAsia="新宋体" w:hAnsi="新宋体" w:cs="新宋体"/>
          <w:sz w:val="32"/>
          <w:szCs w:val="32"/>
        </w:rPr>
      </w:pPr>
      <w:r>
        <w:rPr>
          <w:rFonts w:ascii="新宋体" w:eastAsia="新宋体" w:hAnsi="新宋体" w:cs="新宋体" w:hint="eastAsia"/>
          <w:sz w:val="32"/>
          <w:szCs w:val="32"/>
        </w:rPr>
        <w:t>采购</w:t>
      </w:r>
      <w:r>
        <w:rPr>
          <w:rFonts w:ascii="新宋体" w:eastAsia="新宋体" w:hAnsi="新宋体" w:cs="新宋体"/>
          <w:sz w:val="32"/>
          <w:szCs w:val="32"/>
        </w:rPr>
        <w:t>编号：</w:t>
      </w:r>
      <w:r>
        <w:rPr>
          <w:rFonts w:ascii="新宋体" w:eastAsia="新宋体" w:hAnsi="新宋体" w:cs="新宋体"/>
          <w:b/>
          <w:sz w:val="32"/>
          <w:szCs w:val="32"/>
          <w:u w:val="single"/>
        </w:rPr>
        <w:t>CG-JZ-2021011</w:t>
      </w:r>
      <w:r>
        <w:rPr>
          <w:rFonts w:ascii="新宋体" w:eastAsia="新宋体" w:hAnsi="新宋体" w:cs="新宋体"/>
          <w:sz w:val="32"/>
          <w:szCs w:val="32"/>
        </w:rPr>
        <w:t xml:space="preserve">   </w:t>
      </w:r>
    </w:p>
    <w:p w:rsidR="008D47E1" w:rsidRDefault="008D47E1">
      <w:pPr>
        <w:pStyle w:val="a0"/>
        <w:ind w:firstLineChars="195" w:firstLine="624"/>
        <w:jc w:val="center"/>
        <w:rPr>
          <w:rFonts w:ascii="新宋体" w:eastAsia="新宋体" w:hAnsi="新宋体" w:cs="新宋体"/>
          <w:sz w:val="32"/>
          <w:szCs w:val="32"/>
        </w:rPr>
      </w:pPr>
    </w:p>
    <w:p w:rsidR="008D47E1" w:rsidRDefault="00140027">
      <w:pPr>
        <w:spacing w:line="360" w:lineRule="auto"/>
        <w:jc w:val="center"/>
        <w:rPr>
          <w:rFonts w:ascii="新宋体" w:eastAsia="新宋体" w:hAnsi="新宋体" w:cs="新宋体"/>
          <w:sz w:val="32"/>
          <w:szCs w:val="32"/>
        </w:rPr>
      </w:pPr>
      <w:r>
        <w:rPr>
          <w:rFonts w:ascii="新宋体" w:eastAsia="新宋体" w:hAnsi="新宋体" w:cs="新宋体" w:hint="eastAsia"/>
          <w:sz w:val="32"/>
          <w:szCs w:val="32"/>
        </w:rPr>
        <w:t>2</w:t>
      </w:r>
      <w:r>
        <w:rPr>
          <w:rFonts w:ascii="新宋体" w:eastAsia="新宋体" w:hAnsi="新宋体" w:cs="新宋体"/>
          <w:sz w:val="32"/>
          <w:szCs w:val="32"/>
        </w:rPr>
        <w:t>0</w:t>
      </w:r>
      <w:r>
        <w:rPr>
          <w:rFonts w:ascii="新宋体" w:eastAsia="新宋体" w:hAnsi="新宋体" w:cs="新宋体" w:hint="eastAsia"/>
          <w:sz w:val="32"/>
          <w:szCs w:val="32"/>
        </w:rPr>
        <w:t>21年3月</w:t>
      </w:r>
      <w:bookmarkStart w:id="0" w:name="_Toc337622980"/>
      <w:bookmarkStart w:id="1" w:name="_Toc341991041"/>
      <w:bookmarkStart w:id="2" w:name="_Toc341993112"/>
      <w:bookmarkStart w:id="3" w:name="_Toc341992707"/>
      <w:bookmarkStart w:id="4" w:name="_Toc341993786"/>
      <w:bookmarkStart w:id="5" w:name="_Toc342252860"/>
      <w:bookmarkStart w:id="6" w:name="_Toc337620797"/>
      <w:bookmarkStart w:id="7" w:name="_Toc341988481"/>
      <w:bookmarkStart w:id="8" w:name="_Toc341992627"/>
      <w:bookmarkStart w:id="9" w:name="_Toc342241484"/>
      <w:bookmarkEnd w:id="0"/>
      <w:bookmarkEnd w:id="1"/>
      <w:bookmarkEnd w:id="2"/>
      <w:bookmarkEnd w:id="3"/>
      <w:bookmarkEnd w:id="4"/>
      <w:bookmarkEnd w:id="5"/>
      <w:bookmarkEnd w:id="6"/>
      <w:bookmarkEnd w:id="7"/>
      <w:bookmarkEnd w:id="8"/>
      <w:bookmarkEnd w:id="9"/>
    </w:p>
    <w:p w:rsidR="008D47E1" w:rsidRDefault="008D47E1">
      <w:pPr>
        <w:rPr>
          <w:rFonts w:ascii="新宋体" w:eastAsia="新宋体" w:hAnsi="新宋体" w:cs="新宋体"/>
        </w:rPr>
      </w:pPr>
    </w:p>
    <w:p w:rsidR="008D47E1" w:rsidRDefault="00140027">
      <w:pPr>
        <w:rPr>
          <w:rFonts w:ascii="新宋体" w:eastAsia="新宋体" w:hAnsi="新宋体" w:cs="新宋体"/>
        </w:rPr>
      </w:pPr>
      <w:r>
        <w:rPr>
          <w:rFonts w:ascii="新宋体" w:eastAsia="新宋体" w:hAnsi="新宋体" w:cs="新宋体"/>
        </w:rPr>
        <w:br w:type="page"/>
      </w:r>
    </w:p>
    <w:p w:rsidR="008D47E1" w:rsidRDefault="00140027">
      <w:pPr>
        <w:jc w:val="center"/>
        <w:rPr>
          <w:rFonts w:ascii="新宋体" w:eastAsia="新宋体" w:hAnsi="新宋体" w:cs="新宋体"/>
          <w:b/>
          <w:sz w:val="36"/>
          <w:szCs w:val="36"/>
        </w:rPr>
      </w:pPr>
      <w:bookmarkStart w:id="10" w:name="_Toc403986986"/>
      <w:bookmarkStart w:id="11" w:name="_Toc523127445"/>
      <w:bookmarkStart w:id="12" w:name="_Toc120614210"/>
      <w:bookmarkStart w:id="13" w:name="_Toc403987193"/>
      <w:bookmarkStart w:id="14" w:name="_Toc513029200"/>
      <w:bookmarkStart w:id="15" w:name="_Toc16938516"/>
      <w:bookmarkStart w:id="16" w:name="_Toc479757206"/>
      <w:bookmarkStart w:id="17" w:name="_Toc20823272"/>
      <w:bookmarkEnd w:id="10"/>
      <w:bookmarkEnd w:id="11"/>
      <w:bookmarkEnd w:id="12"/>
      <w:bookmarkEnd w:id="13"/>
      <w:bookmarkEnd w:id="14"/>
      <w:bookmarkEnd w:id="15"/>
      <w:bookmarkEnd w:id="16"/>
      <w:r>
        <w:rPr>
          <w:rFonts w:ascii="新宋体" w:eastAsia="新宋体" w:hAnsi="新宋体" w:cs="新宋体" w:hint="eastAsia"/>
          <w:b/>
          <w:sz w:val="36"/>
          <w:szCs w:val="36"/>
        </w:rPr>
        <w:lastRenderedPageBreak/>
        <w:t>目  录</w:t>
      </w:r>
      <w:bookmarkEnd w:id="17"/>
    </w:p>
    <w:p w:rsidR="008D47E1" w:rsidRDefault="008D47E1">
      <w:pPr>
        <w:pStyle w:val="11"/>
        <w:tabs>
          <w:tab w:val="right" w:leader="dot" w:pos="9202"/>
        </w:tabs>
        <w:spacing w:before="0" w:after="0" w:line="400" w:lineRule="exact"/>
        <w:rPr>
          <w:rFonts w:ascii="宋体" w:hAnsi="宋体"/>
          <w:sz w:val="28"/>
          <w:szCs w:val="28"/>
        </w:rPr>
      </w:pPr>
    </w:p>
    <w:p w:rsidR="008D47E1" w:rsidRDefault="00140027">
      <w:pPr>
        <w:pStyle w:val="11"/>
        <w:tabs>
          <w:tab w:val="right" w:leader="dot" w:pos="9402"/>
        </w:tabs>
        <w:spacing w:before="0" w:after="0" w:line="360" w:lineRule="exact"/>
        <w:rPr>
          <w:rFonts w:ascii="宋体" w:hAnsi="宋体"/>
          <w:b w:val="0"/>
          <w:bCs w:val="0"/>
          <w:caps w:val="0"/>
          <w:noProof/>
          <w:sz w:val="24"/>
          <w:szCs w:val="24"/>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hyperlink w:anchor="_Toc27575710" w:history="1">
        <w:r>
          <w:rPr>
            <w:rStyle w:val="a6"/>
            <w:rFonts w:ascii="宋体" w:hAnsi="宋体" w:cs="新宋体"/>
            <w:noProof/>
            <w:sz w:val="24"/>
            <w:szCs w:val="24"/>
          </w:rPr>
          <w:t>竞争性磋商公告</w:t>
        </w:r>
        <w:r>
          <w:rPr>
            <w:rFonts w:ascii="宋体" w:hAnsi="宋体"/>
            <w:noProof/>
            <w:webHidden/>
            <w:sz w:val="24"/>
            <w:szCs w:val="24"/>
          </w:rPr>
          <w:tab/>
        </w:r>
        <w:r>
          <w:rPr>
            <w:rFonts w:ascii="宋体" w:hAnsi="宋体"/>
            <w:noProof/>
            <w:webHidden/>
            <w:sz w:val="24"/>
            <w:szCs w:val="24"/>
          </w:rPr>
          <w:fldChar w:fldCharType="begin"/>
        </w:r>
        <w:r>
          <w:rPr>
            <w:rFonts w:ascii="宋体" w:hAnsi="宋体"/>
            <w:noProof/>
            <w:webHidden/>
            <w:sz w:val="24"/>
            <w:szCs w:val="24"/>
          </w:rPr>
          <w:instrText xml:space="preserve"> PAGEREF _Toc27575710 \h </w:instrText>
        </w:r>
        <w:r>
          <w:rPr>
            <w:rFonts w:ascii="宋体" w:hAnsi="宋体"/>
            <w:noProof/>
            <w:webHidden/>
            <w:sz w:val="24"/>
            <w:szCs w:val="24"/>
          </w:rPr>
        </w:r>
        <w:r>
          <w:rPr>
            <w:rFonts w:ascii="宋体" w:hAnsi="宋体"/>
            <w:noProof/>
            <w:webHidden/>
            <w:sz w:val="24"/>
            <w:szCs w:val="24"/>
          </w:rPr>
          <w:fldChar w:fldCharType="separate"/>
        </w:r>
        <w:r w:rsidR="00E81214">
          <w:rPr>
            <w:rFonts w:ascii="宋体" w:hAnsi="宋体"/>
            <w:noProof/>
            <w:webHidden/>
            <w:sz w:val="24"/>
            <w:szCs w:val="24"/>
          </w:rPr>
          <w:t>3</w:t>
        </w:r>
        <w:r>
          <w:rPr>
            <w:rFonts w:ascii="宋体" w:hAnsi="宋体"/>
            <w:noProof/>
            <w:webHidden/>
            <w:sz w:val="24"/>
            <w:szCs w:val="24"/>
          </w:rPr>
          <w:fldChar w:fldCharType="end"/>
        </w:r>
      </w:hyperlink>
    </w:p>
    <w:p w:rsidR="008D47E1" w:rsidRDefault="00525899">
      <w:pPr>
        <w:pStyle w:val="11"/>
        <w:tabs>
          <w:tab w:val="right" w:leader="dot" w:pos="9402"/>
        </w:tabs>
        <w:spacing w:before="0" w:after="0" w:line="360" w:lineRule="exact"/>
        <w:rPr>
          <w:rFonts w:ascii="宋体" w:hAnsi="宋体"/>
          <w:b w:val="0"/>
          <w:bCs w:val="0"/>
          <w:caps w:val="0"/>
          <w:noProof/>
          <w:sz w:val="24"/>
          <w:szCs w:val="24"/>
        </w:rPr>
      </w:pPr>
      <w:hyperlink w:anchor="_Toc27575711" w:history="1">
        <w:r w:rsidR="00140027">
          <w:rPr>
            <w:rStyle w:val="a6"/>
            <w:rFonts w:ascii="宋体" w:hAnsi="宋体" w:cs="新宋体"/>
            <w:noProof/>
            <w:sz w:val="24"/>
            <w:szCs w:val="24"/>
          </w:rPr>
          <w:t>第二章 磋商须知</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_Toc27575711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4</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2" w:history="1">
        <w:r w:rsidR="00140027">
          <w:rPr>
            <w:rStyle w:val="a6"/>
            <w:rFonts w:ascii="宋体" w:hAnsi="宋体"/>
            <w:noProof/>
            <w:sz w:val="24"/>
            <w:szCs w:val="24"/>
          </w:rPr>
          <w:t>供应商须知前附表</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_Toc27575712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4</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3" w:history="1">
        <w:r w:rsidR="00140027">
          <w:rPr>
            <w:rStyle w:val="a6"/>
            <w:rFonts w:ascii="宋体" w:hAnsi="宋体" w:cs="新宋体"/>
            <w:noProof/>
            <w:sz w:val="24"/>
            <w:szCs w:val="24"/>
          </w:rPr>
          <w:t>一、总 则</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_Toc27575713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5</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4" w:history="1">
        <w:r w:rsidR="00140027">
          <w:rPr>
            <w:rStyle w:val="a6"/>
            <w:rFonts w:ascii="宋体" w:hAnsi="宋体" w:cs="新宋体"/>
            <w:noProof/>
            <w:sz w:val="24"/>
            <w:szCs w:val="24"/>
          </w:rPr>
          <w:t>二、磋商文件</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_Toc27575714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5</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5" w:history="1">
        <w:r w:rsidR="00140027">
          <w:rPr>
            <w:rStyle w:val="a6"/>
            <w:rFonts w:ascii="宋体" w:hAnsi="宋体" w:cs="新宋体"/>
            <w:noProof/>
            <w:sz w:val="24"/>
            <w:szCs w:val="24"/>
          </w:rPr>
          <w:t>三、响应文件的递交及编制</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_Toc27575715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6</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6" w:history="1">
        <w:r w:rsidR="00140027">
          <w:rPr>
            <w:rStyle w:val="a6"/>
            <w:rFonts w:ascii="宋体" w:hAnsi="宋体" w:cs="新宋体"/>
            <w:noProof/>
            <w:sz w:val="24"/>
            <w:szCs w:val="24"/>
          </w:rPr>
          <w:t>四、磋商报价要求</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_Toc27575716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7</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7" w:history="1">
        <w:r w:rsidR="00140027">
          <w:rPr>
            <w:rStyle w:val="a6"/>
            <w:rFonts w:ascii="宋体" w:hAnsi="宋体" w:cs="新宋体"/>
            <w:noProof/>
            <w:sz w:val="24"/>
            <w:szCs w:val="24"/>
          </w:rPr>
          <w:t>五、磋商响应文件的份数、装订和递交</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_Toc27575717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7</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8" w:history="1">
        <w:r w:rsidR="00140027">
          <w:rPr>
            <w:rStyle w:val="a6"/>
            <w:rFonts w:ascii="宋体" w:hAnsi="宋体" w:cs="新宋体"/>
            <w:noProof/>
            <w:sz w:val="24"/>
            <w:szCs w:val="24"/>
          </w:rPr>
          <w:t>六、磋商与评审</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_Toc27575718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8</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19" w:history="1">
        <w:r w:rsidR="00140027">
          <w:rPr>
            <w:rStyle w:val="a6"/>
            <w:rFonts w:ascii="宋体" w:hAnsi="宋体" w:cs="新宋体"/>
            <w:noProof/>
            <w:sz w:val="24"/>
            <w:szCs w:val="24"/>
          </w:rPr>
          <w:t>七、确定成交供应商办法和原则</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_Toc27575719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8</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0" w:history="1">
        <w:r w:rsidR="00140027">
          <w:rPr>
            <w:rStyle w:val="a6"/>
            <w:rFonts w:ascii="宋体" w:hAnsi="宋体" w:cs="新宋体"/>
            <w:noProof/>
            <w:sz w:val="24"/>
            <w:szCs w:val="24"/>
          </w:rPr>
          <w:t>八、签订合同</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_Toc27575720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9</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1" w:history="1">
        <w:r w:rsidR="00140027">
          <w:rPr>
            <w:rStyle w:val="a6"/>
            <w:rFonts w:ascii="宋体" w:hAnsi="宋体" w:cs="新宋体"/>
            <w:noProof/>
            <w:sz w:val="24"/>
            <w:szCs w:val="24"/>
          </w:rPr>
          <w:t>九、公告、质疑</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_Toc27575721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9</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2" w:history="1">
        <w:r w:rsidR="00140027">
          <w:rPr>
            <w:rStyle w:val="a6"/>
            <w:rFonts w:ascii="宋体" w:hAnsi="宋体" w:cs="新宋体"/>
            <w:noProof/>
            <w:sz w:val="24"/>
            <w:szCs w:val="24"/>
          </w:rPr>
          <w:t>十、适用法律</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_Toc27575722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10</w:t>
        </w:r>
        <w:r w:rsidR="00140027">
          <w:rPr>
            <w:rFonts w:ascii="宋体" w:hAnsi="宋体"/>
            <w:noProof/>
            <w:webHidden/>
            <w:sz w:val="24"/>
            <w:szCs w:val="24"/>
          </w:rPr>
          <w:fldChar w:fldCharType="end"/>
        </w:r>
      </w:hyperlink>
    </w:p>
    <w:p w:rsidR="008D47E1" w:rsidRDefault="00525899">
      <w:pPr>
        <w:pStyle w:val="11"/>
        <w:tabs>
          <w:tab w:val="right" w:leader="dot" w:pos="9402"/>
        </w:tabs>
        <w:spacing w:before="0" w:after="0" w:line="360" w:lineRule="exact"/>
        <w:rPr>
          <w:rFonts w:ascii="宋体" w:hAnsi="宋体"/>
          <w:b w:val="0"/>
          <w:bCs w:val="0"/>
          <w:caps w:val="0"/>
          <w:noProof/>
          <w:sz w:val="24"/>
          <w:szCs w:val="24"/>
        </w:rPr>
      </w:pPr>
      <w:hyperlink w:anchor="_Toc27575723" w:history="1">
        <w:r w:rsidR="00140027">
          <w:rPr>
            <w:rStyle w:val="a6"/>
            <w:rFonts w:ascii="宋体" w:hAnsi="宋体" w:cs="新宋体"/>
            <w:noProof/>
            <w:sz w:val="24"/>
            <w:szCs w:val="24"/>
          </w:rPr>
          <w:t>第三章 采购需求</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_Toc27575723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11</w:t>
        </w:r>
        <w:r w:rsidR="00140027">
          <w:rPr>
            <w:rFonts w:ascii="宋体" w:hAnsi="宋体"/>
            <w:noProof/>
            <w:webHidden/>
            <w:sz w:val="24"/>
            <w:szCs w:val="24"/>
          </w:rPr>
          <w:fldChar w:fldCharType="end"/>
        </w:r>
      </w:hyperlink>
    </w:p>
    <w:p w:rsidR="008D47E1" w:rsidRDefault="00525899">
      <w:pPr>
        <w:pStyle w:val="11"/>
        <w:tabs>
          <w:tab w:val="right" w:leader="dot" w:pos="9402"/>
        </w:tabs>
        <w:spacing w:before="0" w:after="0" w:line="360" w:lineRule="exact"/>
        <w:rPr>
          <w:rFonts w:ascii="宋体" w:hAnsi="宋体"/>
          <w:b w:val="0"/>
          <w:bCs w:val="0"/>
          <w:caps w:val="0"/>
          <w:noProof/>
          <w:sz w:val="24"/>
          <w:szCs w:val="24"/>
        </w:rPr>
      </w:pPr>
      <w:hyperlink w:anchor="_Toc27575724" w:history="1">
        <w:r w:rsidR="00140027">
          <w:rPr>
            <w:rStyle w:val="a6"/>
            <w:rFonts w:ascii="宋体" w:hAnsi="宋体" w:cs="新宋体"/>
            <w:noProof/>
            <w:sz w:val="24"/>
            <w:szCs w:val="24"/>
          </w:rPr>
          <w:t>第四章  磋商程序、最后报价及评分标准</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_Toc27575724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12</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5" w:history="1">
        <w:r w:rsidR="00140027">
          <w:rPr>
            <w:rStyle w:val="a6"/>
            <w:rFonts w:ascii="宋体" w:hAnsi="宋体" w:cs="新宋体"/>
            <w:noProof/>
            <w:sz w:val="24"/>
            <w:szCs w:val="24"/>
          </w:rPr>
          <w:t>一、磋商及评审步骤</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_Toc27575725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12</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26" w:history="1">
        <w:r w:rsidR="00140027">
          <w:rPr>
            <w:rStyle w:val="a6"/>
            <w:rFonts w:ascii="宋体" w:hAnsi="宋体" w:cs="新宋体"/>
            <w:noProof/>
            <w:sz w:val="24"/>
            <w:szCs w:val="24"/>
          </w:rPr>
          <w:t>二、评审标准</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_Toc27575726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13</w:t>
        </w:r>
        <w:r w:rsidR="00140027">
          <w:rPr>
            <w:rFonts w:ascii="宋体" w:hAnsi="宋体"/>
            <w:noProof/>
            <w:webHidden/>
            <w:sz w:val="24"/>
            <w:szCs w:val="24"/>
          </w:rPr>
          <w:fldChar w:fldCharType="end"/>
        </w:r>
      </w:hyperlink>
    </w:p>
    <w:p w:rsidR="008D47E1" w:rsidRDefault="00525899">
      <w:pPr>
        <w:pStyle w:val="30"/>
        <w:tabs>
          <w:tab w:val="right" w:leader="dot" w:pos="9402"/>
        </w:tabs>
        <w:spacing w:line="360" w:lineRule="exact"/>
        <w:ind w:leftChars="0" w:left="0"/>
        <w:rPr>
          <w:rFonts w:ascii="宋体" w:hAnsi="宋体"/>
          <w:noProof/>
          <w:sz w:val="24"/>
          <w:szCs w:val="24"/>
        </w:rPr>
      </w:pPr>
      <w:hyperlink w:anchor="_Toc27575727" w:history="1">
        <w:r w:rsidR="00140027">
          <w:rPr>
            <w:rStyle w:val="a6"/>
            <w:rFonts w:ascii="宋体" w:hAnsi="宋体" w:cs="新宋体"/>
            <w:b/>
            <w:bCs/>
            <w:noProof/>
            <w:sz w:val="24"/>
            <w:szCs w:val="24"/>
          </w:rPr>
          <w:t>（一）资格性检查和符合性检查内容及标准</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_Toc27575727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13</w:t>
        </w:r>
        <w:r w:rsidR="00140027">
          <w:rPr>
            <w:rFonts w:ascii="宋体" w:hAnsi="宋体"/>
            <w:noProof/>
            <w:webHidden/>
            <w:sz w:val="24"/>
            <w:szCs w:val="24"/>
          </w:rPr>
          <w:fldChar w:fldCharType="end"/>
        </w:r>
      </w:hyperlink>
    </w:p>
    <w:p w:rsidR="008D47E1" w:rsidRDefault="00525899">
      <w:pPr>
        <w:pStyle w:val="30"/>
        <w:tabs>
          <w:tab w:val="right" w:leader="dot" w:pos="9402"/>
        </w:tabs>
        <w:spacing w:line="360" w:lineRule="exact"/>
        <w:ind w:leftChars="0" w:left="0"/>
        <w:rPr>
          <w:rFonts w:ascii="宋体" w:hAnsi="宋体"/>
          <w:noProof/>
          <w:sz w:val="24"/>
          <w:szCs w:val="24"/>
        </w:rPr>
      </w:pPr>
      <w:hyperlink w:anchor="_Toc27575728" w:history="1">
        <w:r w:rsidR="00140027">
          <w:rPr>
            <w:rStyle w:val="a6"/>
            <w:rFonts w:ascii="宋体" w:hAnsi="宋体" w:cs="新宋体"/>
            <w:b/>
            <w:noProof/>
            <w:sz w:val="24"/>
            <w:szCs w:val="24"/>
          </w:rPr>
          <w:t>（二）商务、技术、价格评审内容及标准</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_Toc27575728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14</w:t>
        </w:r>
        <w:r w:rsidR="00140027">
          <w:rPr>
            <w:rFonts w:ascii="宋体" w:hAnsi="宋体"/>
            <w:noProof/>
            <w:webHidden/>
            <w:sz w:val="24"/>
            <w:szCs w:val="24"/>
          </w:rPr>
          <w:fldChar w:fldCharType="end"/>
        </w:r>
      </w:hyperlink>
    </w:p>
    <w:p w:rsidR="008D47E1" w:rsidRDefault="00525899">
      <w:pPr>
        <w:pStyle w:val="11"/>
        <w:tabs>
          <w:tab w:val="right" w:leader="dot" w:pos="9402"/>
        </w:tabs>
        <w:spacing w:before="0" w:after="0" w:line="360" w:lineRule="exact"/>
        <w:rPr>
          <w:rFonts w:ascii="宋体" w:hAnsi="宋体"/>
          <w:b w:val="0"/>
          <w:bCs w:val="0"/>
          <w:caps w:val="0"/>
          <w:noProof/>
          <w:sz w:val="24"/>
          <w:szCs w:val="24"/>
        </w:rPr>
      </w:pPr>
      <w:hyperlink w:anchor="_Toc27575729" w:history="1">
        <w:r w:rsidR="00140027">
          <w:rPr>
            <w:rStyle w:val="a6"/>
            <w:rFonts w:ascii="宋体" w:hAnsi="宋体" w:cs="新宋体"/>
            <w:noProof/>
            <w:sz w:val="24"/>
            <w:szCs w:val="24"/>
          </w:rPr>
          <w:t>第五章  竞争性磋商响应文件格式</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_Toc27575729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15</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0" w:history="1">
        <w:r w:rsidR="00140027">
          <w:rPr>
            <w:rStyle w:val="a6"/>
            <w:rFonts w:ascii="宋体" w:hAnsi="宋体" w:cs="新宋体"/>
            <w:noProof/>
            <w:sz w:val="24"/>
            <w:szCs w:val="24"/>
          </w:rPr>
          <w:t>一、商务文件组成</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_Toc27575730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16</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1" w:history="1">
        <w:r w:rsidR="00140027">
          <w:rPr>
            <w:rStyle w:val="a6"/>
            <w:rFonts w:ascii="宋体" w:hAnsi="宋体" w:cs="新宋体"/>
            <w:noProof/>
            <w:sz w:val="24"/>
            <w:szCs w:val="24"/>
          </w:rPr>
          <w:t>二、技术文件组成</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_Toc27575731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16</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2" w:history="1">
        <w:r w:rsidR="00140027">
          <w:rPr>
            <w:rStyle w:val="a6"/>
            <w:rFonts w:ascii="宋体" w:hAnsi="宋体" w:cs="新宋体"/>
            <w:noProof/>
            <w:sz w:val="24"/>
            <w:szCs w:val="24"/>
          </w:rPr>
          <w:t>附件一 : 竞争性磋商响应函</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_Toc27575732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17</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3" w:history="1">
        <w:r w:rsidR="00140027">
          <w:rPr>
            <w:rStyle w:val="a6"/>
            <w:rFonts w:ascii="宋体" w:hAnsi="宋体" w:cs="新宋体"/>
            <w:noProof/>
            <w:sz w:val="24"/>
            <w:szCs w:val="24"/>
          </w:rPr>
          <w:t>附件二:报价表</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_Toc27575733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18</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4" w:history="1">
        <w:r w:rsidR="00140027">
          <w:rPr>
            <w:rStyle w:val="a6"/>
            <w:rFonts w:ascii="宋体" w:hAnsi="宋体" w:cs="新宋体"/>
            <w:noProof/>
            <w:sz w:val="24"/>
            <w:szCs w:val="24"/>
          </w:rPr>
          <w:t>附件三:分项报价表</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_Toc27575734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19</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5" w:history="1">
        <w:r w:rsidR="00140027">
          <w:rPr>
            <w:rStyle w:val="a6"/>
            <w:rFonts w:ascii="宋体" w:hAnsi="宋体" w:cs="新宋体"/>
            <w:noProof/>
            <w:sz w:val="24"/>
            <w:szCs w:val="24"/>
          </w:rPr>
          <w:t>附件四：法定代表人资格证明文件</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_Toc27575735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21</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6" w:history="1">
        <w:r w:rsidR="00140027">
          <w:rPr>
            <w:rStyle w:val="a6"/>
            <w:rFonts w:ascii="宋体" w:hAnsi="宋体" w:cs="新宋体"/>
            <w:noProof/>
            <w:sz w:val="24"/>
            <w:szCs w:val="24"/>
          </w:rPr>
          <w:t>附件五：法定代表人授权书</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_Toc27575736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22</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7" w:history="1">
        <w:r w:rsidR="00140027">
          <w:rPr>
            <w:rStyle w:val="a6"/>
            <w:rFonts w:ascii="宋体" w:hAnsi="宋体" w:cs="新宋体"/>
            <w:noProof/>
            <w:sz w:val="24"/>
            <w:szCs w:val="24"/>
          </w:rPr>
          <w:t>附件六：磋商供应商的资格声明</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_Toc27575737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23</w:t>
        </w:r>
        <w:r w:rsidR="00140027">
          <w:rPr>
            <w:rFonts w:ascii="宋体" w:hAnsi="宋体"/>
            <w:noProof/>
            <w:webHidden/>
            <w:sz w:val="24"/>
            <w:szCs w:val="24"/>
          </w:rPr>
          <w:fldChar w:fldCharType="end"/>
        </w:r>
      </w:hyperlink>
    </w:p>
    <w:p w:rsidR="008D47E1" w:rsidRDefault="00525899">
      <w:pPr>
        <w:pStyle w:val="21"/>
        <w:tabs>
          <w:tab w:val="right" w:leader="dot" w:pos="9402"/>
        </w:tabs>
        <w:spacing w:before="0" w:beforeAutospacing="0" w:after="0" w:afterAutospacing="0" w:line="360" w:lineRule="exact"/>
        <w:ind w:left="0"/>
        <w:rPr>
          <w:rFonts w:ascii="宋体" w:hAnsi="宋体"/>
          <w:smallCaps w:val="0"/>
          <w:noProof/>
          <w:sz w:val="24"/>
          <w:szCs w:val="24"/>
        </w:rPr>
      </w:pPr>
      <w:hyperlink w:anchor="_Toc27575738" w:history="1">
        <w:r w:rsidR="00140027">
          <w:rPr>
            <w:rStyle w:val="a6"/>
            <w:rFonts w:ascii="宋体" w:hAnsi="宋体" w:cs="新宋体"/>
            <w:noProof/>
            <w:sz w:val="24"/>
            <w:szCs w:val="24"/>
          </w:rPr>
          <w:t>附件七：无重大违法记录声明</w:t>
        </w:r>
        <w:r w:rsidR="00140027">
          <w:rPr>
            <w:rFonts w:ascii="宋体" w:hAnsi="宋体"/>
            <w:noProof/>
            <w:webHidden/>
            <w:sz w:val="24"/>
            <w:szCs w:val="24"/>
          </w:rPr>
          <w:tab/>
        </w:r>
        <w:r w:rsidR="00140027">
          <w:rPr>
            <w:rFonts w:ascii="宋体" w:hAnsi="宋体"/>
            <w:noProof/>
            <w:webHidden/>
            <w:sz w:val="24"/>
            <w:szCs w:val="24"/>
          </w:rPr>
          <w:fldChar w:fldCharType="begin"/>
        </w:r>
        <w:r w:rsidR="00140027">
          <w:rPr>
            <w:rFonts w:ascii="宋体" w:hAnsi="宋体"/>
            <w:noProof/>
            <w:webHidden/>
            <w:sz w:val="24"/>
            <w:szCs w:val="24"/>
          </w:rPr>
          <w:instrText xml:space="preserve"> PAGEREF _Toc27575738 \h </w:instrText>
        </w:r>
        <w:r w:rsidR="00140027">
          <w:rPr>
            <w:rFonts w:ascii="宋体" w:hAnsi="宋体"/>
            <w:noProof/>
            <w:webHidden/>
            <w:sz w:val="24"/>
            <w:szCs w:val="24"/>
          </w:rPr>
        </w:r>
        <w:r w:rsidR="00140027">
          <w:rPr>
            <w:rFonts w:ascii="宋体" w:hAnsi="宋体"/>
            <w:noProof/>
            <w:webHidden/>
            <w:sz w:val="24"/>
            <w:szCs w:val="24"/>
          </w:rPr>
          <w:fldChar w:fldCharType="separate"/>
        </w:r>
        <w:r w:rsidR="00E81214">
          <w:rPr>
            <w:rFonts w:ascii="宋体" w:hAnsi="宋体"/>
            <w:noProof/>
            <w:webHidden/>
            <w:sz w:val="24"/>
            <w:szCs w:val="24"/>
          </w:rPr>
          <w:t>24</w:t>
        </w:r>
        <w:r w:rsidR="00140027">
          <w:rPr>
            <w:rFonts w:ascii="宋体" w:hAnsi="宋体"/>
            <w:noProof/>
            <w:webHidden/>
            <w:sz w:val="24"/>
            <w:szCs w:val="24"/>
          </w:rPr>
          <w:fldChar w:fldCharType="end"/>
        </w:r>
      </w:hyperlink>
    </w:p>
    <w:p w:rsidR="008D47E1" w:rsidRDefault="00140027">
      <w:pPr>
        <w:pStyle w:val="21"/>
        <w:tabs>
          <w:tab w:val="right" w:leader="dot" w:pos="9202"/>
        </w:tabs>
        <w:spacing w:before="0" w:beforeAutospacing="0" w:after="0" w:afterAutospacing="0" w:line="360" w:lineRule="exact"/>
        <w:ind w:left="0"/>
        <w:rPr>
          <w:rFonts w:ascii="新宋体" w:eastAsia="新宋体" w:hAnsi="新宋体" w:cs="新宋体"/>
          <w:sz w:val="32"/>
          <w:szCs w:val="32"/>
        </w:rPr>
      </w:pPr>
      <w:r>
        <w:rPr>
          <w:rFonts w:ascii="宋体" w:hAnsi="宋体"/>
          <w:b/>
          <w:bCs/>
          <w:sz w:val="24"/>
          <w:szCs w:val="24"/>
          <w:lang w:val="zh-CN"/>
        </w:rPr>
        <w:fldChar w:fldCharType="end"/>
      </w:r>
    </w:p>
    <w:p w:rsidR="008D47E1" w:rsidRDefault="00140027">
      <w:pPr>
        <w:pStyle w:val="1"/>
        <w:jc w:val="center"/>
        <w:rPr>
          <w:rFonts w:ascii="黑体" w:eastAsia="黑体" w:hAnsi="黑体" w:cs="新宋体"/>
          <w:sz w:val="36"/>
          <w:szCs w:val="36"/>
        </w:rPr>
      </w:pPr>
      <w:bookmarkStart w:id="18" w:name="_Toc449616547"/>
      <w:bookmarkEnd w:id="18"/>
      <w:r>
        <w:rPr>
          <w:rFonts w:ascii="长城小标宋体" w:eastAsia="长城小标宋体" w:hAnsi="新宋体" w:cs="新宋体"/>
          <w:b w:val="0"/>
          <w:sz w:val="32"/>
          <w:szCs w:val="32"/>
        </w:rPr>
        <w:br w:type="page"/>
      </w:r>
      <w:bookmarkStart w:id="19" w:name="_Toc9520762"/>
      <w:bookmarkStart w:id="20" w:name="_Toc27575710"/>
      <w:r>
        <w:rPr>
          <w:rFonts w:ascii="黑体" w:eastAsia="黑体" w:hAnsi="黑体" w:cs="新宋体" w:hint="eastAsia"/>
          <w:sz w:val="36"/>
          <w:szCs w:val="36"/>
        </w:rPr>
        <w:lastRenderedPageBreak/>
        <w:t>竞争性磋商公告</w:t>
      </w:r>
      <w:bookmarkEnd w:id="19"/>
      <w:bookmarkEnd w:id="20"/>
    </w:p>
    <w:tbl>
      <w:tblPr>
        <w:tblW w:w="9936" w:type="dxa"/>
        <w:tblInd w:w="108" w:type="dxa"/>
        <w:tblLook w:val="04A0" w:firstRow="1" w:lastRow="0" w:firstColumn="1" w:lastColumn="0" w:noHBand="0" w:noVBand="1"/>
      </w:tblPr>
      <w:tblGrid>
        <w:gridCol w:w="1985"/>
        <w:gridCol w:w="3118"/>
        <w:gridCol w:w="2152"/>
        <w:gridCol w:w="2681"/>
      </w:tblGrid>
      <w:tr w:rsidR="008D47E1">
        <w:trPr>
          <w:trHeight w:val="553"/>
        </w:trPr>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项目名称</w:t>
            </w:r>
            <w:r>
              <w:rPr>
                <w:rFonts w:ascii="Courier New" w:eastAsia="等线" w:hAnsi="Courier New" w:cs="Courier New"/>
                <w:kern w:val="0"/>
                <w:sz w:val="20"/>
                <w:szCs w:val="20"/>
              </w:rPr>
              <w:t>:</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仿宋" w:eastAsia="仿宋" w:hAnsi="仿宋" w:cs="宋体"/>
                <w:b/>
                <w:bCs/>
                <w:kern w:val="0"/>
                <w:sz w:val="26"/>
                <w:szCs w:val="26"/>
              </w:rPr>
            </w:pPr>
            <w:proofErr w:type="gramStart"/>
            <w:r>
              <w:rPr>
                <w:rFonts w:ascii="宋体" w:hAnsi="宋体" w:cs="宋体"/>
                <w:b/>
                <w:color w:val="000000"/>
                <w:kern w:val="0"/>
                <w:sz w:val="24"/>
                <w:szCs w:val="24"/>
              </w:rPr>
              <w:t>202</w:t>
            </w:r>
            <w:r>
              <w:rPr>
                <w:rFonts w:ascii="宋体" w:hAnsi="宋体" w:cs="宋体" w:hint="eastAsia"/>
                <w:b/>
                <w:color w:val="000000"/>
                <w:kern w:val="0"/>
                <w:sz w:val="24"/>
                <w:szCs w:val="24"/>
              </w:rPr>
              <w:t>1、2022</w:t>
            </w:r>
            <w:r>
              <w:rPr>
                <w:rFonts w:ascii="宋体" w:hAnsi="宋体" w:cs="宋体"/>
                <w:b/>
                <w:color w:val="000000"/>
                <w:kern w:val="0"/>
                <w:sz w:val="24"/>
                <w:szCs w:val="24"/>
              </w:rPr>
              <w:t>年微信外包</w:t>
            </w:r>
            <w:proofErr w:type="gramEnd"/>
            <w:r>
              <w:rPr>
                <w:rFonts w:ascii="宋体" w:hAnsi="宋体" w:cs="宋体"/>
                <w:b/>
                <w:color w:val="000000"/>
                <w:kern w:val="0"/>
                <w:sz w:val="24"/>
                <w:szCs w:val="24"/>
              </w:rPr>
              <w:t>服务</w:t>
            </w:r>
          </w:p>
        </w:tc>
        <w:tc>
          <w:tcPr>
            <w:tcW w:w="2152" w:type="dxa"/>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采购编号</w:t>
            </w:r>
          </w:p>
        </w:tc>
        <w:tc>
          <w:tcPr>
            <w:tcW w:w="2681" w:type="dxa"/>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center"/>
              <w:rPr>
                <w:rFonts w:ascii="Courier New" w:eastAsia="等线" w:hAnsi="Courier New" w:cs="Courier New"/>
                <w:kern w:val="0"/>
                <w:sz w:val="28"/>
                <w:szCs w:val="28"/>
              </w:rPr>
            </w:pPr>
            <w:r>
              <w:rPr>
                <w:rFonts w:ascii="宋体" w:hAnsi="宋体" w:cs="宋体"/>
                <w:b/>
                <w:color w:val="000000"/>
                <w:kern w:val="0"/>
                <w:sz w:val="24"/>
                <w:szCs w:val="24"/>
              </w:rPr>
              <w:t>CG-JZ-2021011</w:t>
            </w:r>
          </w:p>
        </w:tc>
      </w:tr>
      <w:tr w:rsidR="008D47E1">
        <w:trPr>
          <w:trHeight w:val="705"/>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获取招标（谈判、询价）文件开始时间</w:t>
            </w:r>
            <w:r>
              <w:rPr>
                <w:rFonts w:ascii="Courier New" w:eastAsia="等线" w:hAnsi="Courier New" w:cs="Courier New"/>
                <w:kern w:val="0"/>
                <w:sz w:val="20"/>
                <w:szCs w:val="20"/>
              </w:rPr>
              <w:t>:*</w:t>
            </w:r>
          </w:p>
        </w:tc>
        <w:tc>
          <w:tcPr>
            <w:tcW w:w="3118" w:type="dxa"/>
            <w:tcBorders>
              <w:top w:val="nil"/>
              <w:left w:val="nil"/>
              <w:bottom w:val="single" w:sz="4" w:space="0" w:color="auto"/>
              <w:right w:val="single" w:sz="4" w:space="0" w:color="auto"/>
            </w:tcBorders>
            <w:shd w:val="clear" w:color="000000" w:fill="FFFFFF"/>
            <w:vAlign w:val="center"/>
            <w:hideMark/>
          </w:tcPr>
          <w:p w:rsidR="008D47E1" w:rsidRDefault="00140027" w:rsidP="000A2B9D">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20</w:t>
            </w:r>
            <w:r>
              <w:rPr>
                <w:rFonts w:ascii="Courier New" w:eastAsia="等线" w:hAnsi="Courier New" w:cs="Courier New" w:hint="eastAsia"/>
                <w:kern w:val="0"/>
                <w:sz w:val="20"/>
                <w:szCs w:val="20"/>
              </w:rPr>
              <w:t>21</w:t>
            </w:r>
            <w:r>
              <w:rPr>
                <w:rFonts w:ascii="Courier New" w:eastAsia="等线" w:hAnsi="Courier New" w:cs="Courier New"/>
                <w:kern w:val="0"/>
                <w:sz w:val="20"/>
                <w:szCs w:val="20"/>
              </w:rPr>
              <w:t>年</w:t>
            </w:r>
            <w:r>
              <w:rPr>
                <w:rFonts w:ascii="Courier New" w:eastAsia="等线" w:hAnsi="Courier New" w:cs="Courier New" w:hint="eastAsia"/>
                <w:kern w:val="0"/>
                <w:sz w:val="20"/>
                <w:szCs w:val="20"/>
              </w:rPr>
              <w:t>3</w:t>
            </w:r>
            <w:r>
              <w:rPr>
                <w:rFonts w:ascii="Courier New" w:eastAsia="等线" w:hAnsi="Courier New" w:cs="Courier New"/>
                <w:kern w:val="0"/>
                <w:sz w:val="20"/>
                <w:szCs w:val="20"/>
              </w:rPr>
              <w:t>月</w:t>
            </w:r>
            <w:r w:rsidR="000A2B9D">
              <w:rPr>
                <w:rFonts w:ascii="Courier New" w:eastAsia="等线" w:hAnsi="Courier New" w:cs="Courier New" w:hint="eastAsia"/>
                <w:kern w:val="0"/>
                <w:sz w:val="20"/>
                <w:szCs w:val="20"/>
              </w:rPr>
              <w:t>18</w:t>
            </w:r>
            <w:r>
              <w:rPr>
                <w:rFonts w:ascii="Courier New" w:eastAsia="等线" w:hAnsi="Courier New" w:cs="Courier New"/>
                <w:kern w:val="0"/>
                <w:sz w:val="20"/>
                <w:szCs w:val="20"/>
              </w:rPr>
              <w:t>日</w:t>
            </w:r>
            <w:r>
              <w:rPr>
                <w:rFonts w:ascii="Courier New" w:eastAsia="等线" w:hAnsi="Courier New" w:cs="Courier New" w:hint="eastAsia"/>
                <w:kern w:val="0"/>
                <w:sz w:val="20"/>
                <w:szCs w:val="20"/>
              </w:rPr>
              <w:t>9</w:t>
            </w:r>
            <w:r>
              <w:rPr>
                <w:rFonts w:ascii="Courier New" w:eastAsia="等线" w:hAnsi="Courier New" w:cs="Courier New"/>
                <w:kern w:val="0"/>
                <w:sz w:val="20"/>
                <w:szCs w:val="20"/>
              </w:rPr>
              <w:t>:</w:t>
            </w:r>
            <w:r>
              <w:rPr>
                <w:rFonts w:ascii="Courier New" w:eastAsia="等线" w:hAnsi="Courier New" w:cs="Courier New" w:hint="eastAsia"/>
                <w:kern w:val="0"/>
                <w:sz w:val="20"/>
                <w:szCs w:val="20"/>
              </w:rPr>
              <w:t>0</w:t>
            </w:r>
            <w:r>
              <w:rPr>
                <w:rFonts w:ascii="Courier New" w:eastAsia="等线" w:hAnsi="Courier New" w:cs="Courier New"/>
                <w:kern w:val="0"/>
                <w:sz w:val="20"/>
                <w:szCs w:val="20"/>
              </w:rPr>
              <w:t>0</w:t>
            </w:r>
          </w:p>
        </w:tc>
        <w:tc>
          <w:tcPr>
            <w:tcW w:w="2152"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获取招标文件结束时间</w:t>
            </w:r>
            <w:r>
              <w:rPr>
                <w:rFonts w:ascii="Courier New" w:eastAsia="等线" w:hAnsi="Courier New" w:cs="Courier New"/>
                <w:kern w:val="0"/>
                <w:sz w:val="20"/>
                <w:szCs w:val="20"/>
              </w:rPr>
              <w:t>:*</w:t>
            </w:r>
          </w:p>
        </w:tc>
        <w:tc>
          <w:tcPr>
            <w:tcW w:w="2681" w:type="dxa"/>
            <w:tcBorders>
              <w:top w:val="nil"/>
              <w:left w:val="nil"/>
              <w:bottom w:val="single" w:sz="4" w:space="0" w:color="auto"/>
              <w:right w:val="single" w:sz="4" w:space="0" w:color="auto"/>
            </w:tcBorders>
            <w:shd w:val="clear" w:color="000000" w:fill="FFFFFF"/>
            <w:vAlign w:val="center"/>
            <w:hideMark/>
          </w:tcPr>
          <w:p w:rsidR="008D47E1" w:rsidRDefault="00140027" w:rsidP="000A2B9D">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20</w:t>
            </w:r>
            <w:r>
              <w:rPr>
                <w:rFonts w:ascii="Courier New" w:eastAsia="等线" w:hAnsi="Courier New" w:cs="Courier New" w:hint="eastAsia"/>
                <w:kern w:val="0"/>
                <w:sz w:val="20"/>
                <w:szCs w:val="20"/>
              </w:rPr>
              <w:t>21</w:t>
            </w:r>
            <w:r>
              <w:rPr>
                <w:rFonts w:ascii="Courier New" w:eastAsia="等线" w:hAnsi="Courier New" w:cs="Courier New"/>
                <w:kern w:val="0"/>
                <w:sz w:val="20"/>
                <w:szCs w:val="20"/>
              </w:rPr>
              <w:t>年</w:t>
            </w:r>
            <w:r>
              <w:rPr>
                <w:rFonts w:ascii="Courier New" w:eastAsia="等线" w:hAnsi="Courier New" w:cs="Courier New" w:hint="eastAsia"/>
                <w:kern w:val="0"/>
                <w:sz w:val="20"/>
                <w:szCs w:val="20"/>
              </w:rPr>
              <w:t>3</w:t>
            </w:r>
            <w:r>
              <w:rPr>
                <w:rFonts w:ascii="Courier New" w:eastAsia="等线" w:hAnsi="Courier New" w:cs="Courier New"/>
                <w:kern w:val="0"/>
                <w:sz w:val="20"/>
                <w:szCs w:val="20"/>
              </w:rPr>
              <w:t>月</w:t>
            </w:r>
            <w:r w:rsidR="000A2B9D">
              <w:rPr>
                <w:rFonts w:ascii="Courier New" w:eastAsia="等线" w:hAnsi="Courier New" w:cs="Courier New" w:hint="eastAsia"/>
                <w:kern w:val="0"/>
                <w:sz w:val="20"/>
                <w:szCs w:val="20"/>
              </w:rPr>
              <w:t>29</w:t>
            </w:r>
            <w:r>
              <w:rPr>
                <w:rFonts w:ascii="Courier New" w:eastAsia="等线" w:hAnsi="Courier New" w:cs="Courier New"/>
                <w:kern w:val="0"/>
                <w:sz w:val="20"/>
                <w:szCs w:val="20"/>
              </w:rPr>
              <w:t>日</w:t>
            </w:r>
            <w:r>
              <w:rPr>
                <w:rFonts w:ascii="Courier New" w:eastAsia="等线" w:hAnsi="Courier New" w:cs="Courier New"/>
                <w:kern w:val="0"/>
                <w:sz w:val="20"/>
                <w:szCs w:val="20"/>
              </w:rPr>
              <w:t>9:00</w:t>
            </w:r>
          </w:p>
        </w:tc>
      </w:tr>
      <w:tr w:rsidR="008D47E1">
        <w:trPr>
          <w:trHeight w:val="189"/>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投标截止时间</w:t>
            </w:r>
            <w:r>
              <w:rPr>
                <w:rFonts w:ascii="Courier New" w:eastAsia="等线" w:hAnsi="Courier New" w:cs="Courier New"/>
                <w:kern w:val="0"/>
                <w:sz w:val="20"/>
                <w:szCs w:val="20"/>
              </w:rPr>
              <w:t>:</w:t>
            </w:r>
          </w:p>
        </w:tc>
        <w:tc>
          <w:tcPr>
            <w:tcW w:w="3118" w:type="dxa"/>
            <w:tcBorders>
              <w:top w:val="nil"/>
              <w:left w:val="nil"/>
              <w:bottom w:val="single" w:sz="4" w:space="0" w:color="auto"/>
              <w:right w:val="single" w:sz="4" w:space="0" w:color="auto"/>
            </w:tcBorders>
            <w:shd w:val="clear" w:color="000000" w:fill="FFFFFF"/>
            <w:vAlign w:val="center"/>
            <w:hideMark/>
          </w:tcPr>
          <w:p w:rsidR="008D47E1" w:rsidRDefault="00140027" w:rsidP="000A2B9D">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20</w:t>
            </w:r>
            <w:r>
              <w:rPr>
                <w:rFonts w:ascii="Courier New" w:eastAsia="等线" w:hAnsi="Courier New" w:cs="Courier New" w:hint="eastAsia"/>
                <w:kern w:val="0"/>
                <w:sz w:val="20"/>
                <w:szCs w:val="20"/>
              </w:rPr>
              <w:t>21</w:t>
            </w:r>
            <w:r>
              <w:rPr>
                <w:rFonts w:ascii="Courier New" w:eastAsia="等线" w:hAnsi="Courier New" w:cs="Courier New"/>
                <w:kern w:val="0"/>
                <w:sz w:val="20"/>
                <w:szCs w:val="20"/>
              </w:rPr>
              <w:t>年</w:t>
            </w:r>
            <w:r>
              <w:rPr>
                <w:rFonts w:ascii="Courier New" w:eastAsia="等线" w:hAnsi="Courier New" w:cs="Courier New" w:hint="eastAsia"/>
                <w:kern w:val="0"/>
                <w:sz w:val="20"/>
                <w:szCs w:val="20"/>
              </w:rPr>
              <w:t>3</w:t>
            </w:r>
            <w:r>
              <w:rPr>
                <w:rFonts w:ascii="Courier New" w:eastAsia="等线" w:hAnsi="Courier New" w:cs="Courier New"/>
                <w:kern w:val="0"/>
                <w:sz w:val="20"/>
                <w:szCs w:val="20"/>
              </w:rPr>
              <w:t>月</w:t>
            </w:r>
            <w:r w:rsidR="000A2B9D">
              <w:rPr>
                <w:rFonts w:ascii="Courier New" w:eastAsia="等线" w:hAnsi="Courier New" w:cs="Courier New" w:hint="eastAsia"/>
                <w:kern w:val="0"/>
                <w:sz w:val="20"/>
                <w:szCs w:val="20"/>
              </w:rPr>
              <w:t>29</w:t>
            </w:r>
            <w:r>
              <w:rPr>
                <w:rFonts w:ascii="Courier New" w:eastAsia="等线" w:hAnsi="Courier New" w:cs="Courier New"/>
                <w:kern w:val="0"/>
                <w:sz w:val="20"/>
                <w:szCs w:val="20"/>
              </w:rPr>
              <w:t>日</w:t>
            </w:r>
            <w:r>
              <w:rPr>
                <w:rFonts w:ascii="Courier New" w:eastAsia="等线" w:hAnsi="Courier New" w:cs="Courier New"/>
                <w:kern w:val="0"/>
                <w:sz w:val="20"/>
                <w:szCs w:val="20"/>
              </w:rPr>
              <w:t>9:30</w:t>
            </w:r>
          </w:p>
        </w:tc>
        <w:tc>
          <w:tcPr>
            <w:tcW w:w="2152"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项目开标时间</w:t>
            </w:r>
            <w:r>
              <w:rPr>
                <w:rFonts w:ascii="Courier New" w:eastAsia="等线" w:hAnsi="Courier New" w:cs="Courier New"/>
                <w:kern w:val="0"/>
                <w:sz w:val="20"/>
                <w:szCs w:val="20"/>
              </w:rPr>
              <w:t>:</w:t>
            </w:r>
          </w:p>
        </w:tc>
        <w:tc>
          <w:tcPr>
            <w:tcW w:w="2681" w:type="dxa"/>
            <w:tcBorders>
              <w:top w:val="nil"/>
              <w:left w:val="nil"/>
              <w:bottom w:val="single" w:sz="4" w:space="0" w:color="auto"/>
              <w:right w:val="single" w:sz="4" w:space="0" w:color="auto"/>
            </w:tcBorders>
            <w:shd w:val="clear" w:color="000000" w:fill="FFFFFF"/>
            <w:vAlign w:val="center"/>
            <w:hideMark/>
          </w:tcPr>
          <w:p w:rsidR="008D47E1" w:rsidRDefault="00140027" w:rsidP="000A2B9D">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20</w:t>
            </w:r>
            <w:r>
              <w:rPr>
                <w:rFonts w:ascii="Courier New" w:eastAsia="等线" w:hAnsi="Courier New" w:cs="Courier New" w:hint="eastAsia"/>
                <w:kern w:val="0"/>
                <w:sz w:val="20"/>
                <w:szCs w:val="20"/>
              </w:rPr>
              <w:t>21</w:t>
            </w:r>
            <w:r>
              <w:rPr>
                <w:rFonts w:ascii="Courier New" w:eastAsia="等线" w:hAnsi="Courier New" w:cs="Courier New"/>
                <w:kern w:val="0"/>
                <w:sz w:val="20"/>
                <w:szCs w:val="20"/>
              </w:rPr>
              <w:t>年</w:t>
            </w:r>
            <w:r>
              <w:rPr>
                <w:rFonts w:ascii="Courier New" w:eastAsia="等线" w:hAnsi="Courier New" w:cs="Courier New" w:hint="eastAsia"/>
                <w:kern w:val="0"/>
                <w:sz w:val="20"/>
                <w:szCs w:val="20"/>
              </w:rPr>
              <w:t>3</w:t>
            </w:r>
            <w:r>
              <w:rPr>
                <w:rFonts w:ascii="Courier New" w:eastAsia="等线" w:hAnsi="Courier New" w:cs="Courier New"/>
                <w:kern w:val="0"/>
                <w:sz w:val="20"/>
                <w:szCs w:val="20"/>
              </w:rPr>
              <w:t>月</w:t>
            </w:r>
            <w:r w:rsidR="000A2B9D">
              <w:rPr>
                <w:rFonts w:ascii="Courier New" w:eastAsia="等线" w:hAnsi="Courier New" w:cs="Courier New" w:hint="eastAsia"/>
                <w:kern w:val="0"/>
                <w:sz w:val="20"/>
                <w:szCs w:val="20"/>
              </w:rPr>
              <w:t>29</w:t>
            </w:r>
            <w:r>
              <w:rPr>
                <w:rFonts w:ascii="Courier New" w:eastAsia="等线" w:hAnsi="Courier New" w:cs="Courier New"/>
                <w:kern w:val="0"/>
                <w:sz w:val="20"/>
                <w:szCs w:val="20"/>
              </w:rPr>
              <w:t>日</w:t>
            </w:r>
            <w:r>
              <w:rPr>
                <w:rFonts w:ascii="Courier New" w:eastAsia="等线" w:hAnsi="Courier New" w:cs="Courier New"/>
                <w:kern w:val="0"/>
                <w:sz w:val="20"/>
                <w:szCs w:val="20"/>
              </w:rPr>
              <w:t>9:30</w:t>
            </w:r>
          </w:p>
        </w:tc>
      </w:tr>
      <w:tr w:rsidR="008D47E1">
        <w:trPr>
          <w:trHeight w:val="632"/>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采购人的采购需求</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为宜昌市中级人民法院</w:t>
            </w:r>
            <w:proofErr w:type="gramStart"/>
            <w:r>
              <w:rPr>
                <w:rFonts w:ascii="Courier New" w:eastAsia="等线" w:hAnsi="Courier New" w:cs="Courier New"/>
                <w:kern w:val="0"/>
                <w:sz w:val="20"/>
                <w:szCs w:val="20"/>
              </w:rPr>
              <w:t>官方微信内容</w:t>
            </w:r>
            <w:proofErr w:type="gramEnd"/>
            <w:r>
              <w:rPr>
                <w:rFonts w:ascii="Courier New" w:eastAsia="等线" w:hAnsi="Courier New" w:cs="Courier New"/>
                <w:kern w:val="0"/>
                <w:sz w:val="20"/>
                <w:szCs w:val="20"/>
              </w:rPr>
              <w:t>编辑及运营服务，服务周期：</w:t>
            </w:r>
            <w:r>
              <w:rPr>
                <w:rFonts w:ascii="Courier New" w:eastAsia="等线" w:hAnsi="Courier New" w:cs="Courier New" w:hint="eastAsia"/>
                <w:kern w:val="0"/>
                <w:sz w:val="20"/>
                <w:szCs w:val="20"/>
              </w:rPr>
              <w:t>两</w:t>
            </w:r>
            <w:r>
              <w:rPr>
                <w:rFonts w:ascii="Courier New" w:eastAsia="等线" w:hAnsi="Courier New" w:cs="Courier New"/>
                <w:kern w:val="0"/>
                <w:sz w:val="20"/>
                <w:szCs w:val="20"/>
              </w:rPr>
              <w:t>年。</w:t>
            </w:r>
          </w:p>
        </w:tc>
      </w:tr>
      <w:tr w:rsidR="008D47E1">
        <w:trPr>
          <w:trHeight w:val="531"/>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预算金额（元）</w:t>
            </w:r>
          </w:p>
        </w:tc>
        <w:tc>
          <w:tcPr>
            <w:tcW w:w="3118" w:type="dxa"/>
            <w:tcBorders>
              <w:top w:val="nil"/>
              <w:left w:val="nil"/>
              <w:bottom w:val="single" w:sz="4" w:space="0" w:color="auto"/>
              <w:right w:val="nil"/>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hint="eastAsia"/>
                <w:kern w:val="0"/>
                <w:sz w:val="20"/>
                <w:szCs w:val="20"/>
              </w:rPr>
              <w:t>6</w:t>
            </w:r>
            <w:r>
              <w:rPr>
                <w:rFonts w:ascii="Courier New" w:eastAsia="等线" w:hAnsi="Courier New" w:cs="Courier New"/>
                <w:kern w:val="0"/>
                <w:sz w:val="20"/>
                <w:szCs w:val="20"/>
              </w:rPr>
              <w:t>0000</w:t>
            </w:r>
            <w:r>
              <w:rPr>
                <w:rFonts w:ascii="Courier New" w:eastAsia="等线" w:hAnsi="Courier New" w:cs="Courier New" w:hint="eastAsia"/>
                <w:kern w:val="0"/>
                <w:sz w:val="20"/>
                <w:szCs w:val="20"/>
              </w:rPr>
              <w:t>/</w:t>
            </w:r>
            <w:r>
              <w:rPr>
                <w:rFonts w:ascii="Courier New" w:eastAsia="等线" w:hAnsi="Courier New" w:cs="Courier New" w:hint="eastAsia"/>
                <w:kern w:val="0"/>
                <w:sz w:val="20"/>
                <w:szCs w:val="20"/>
              </w:rPr>
              <w:t>年</w:t>
            </w:r>
          </w:p>
        </w:tc>
        <w:tc>
          <w:tcPr>
            <w:tcW w:w="2152"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center"/>
              <w:rPr>
                <w:rFonts w:ascii="Courier New" w:eastAsia="等线" w:hAnsi="Courier New" w:cs="Courier New"/>
                <w:kern w:val="0"/>
                <w:sz w:val="20"/>
                <w:szCs w:val="20"/>
              </w:rPr>
            </w:pPr>
            <w:r>
              <w:rPr>
                <w:rFonts w:ascii="Courier New" w:eastAsia="等线" w:hAnsi="Courier New" w:cs="Courier New"/>
                <w:kern w:val="0"/>
                <w:sz w:val="20"/>
                <w:szCs w:val="20"/>
              </w:rPr>
              <w:t>采购方式</w:t>
            </w:r>
          </w:p>
        </w:tc>
        <w:tc>
          <w:tcPr>
            <w:tcW w:w="2681"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竞争性磋商</w:t>
            </w:r>
          </w:p>
        </w:tc>
      </w:tr>
      <w:tr w:rsidR="008D47E1">
        <w:trPr>
          <w:trHeight w:val="292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center"/>
              <w:rPr>
                <w:rFonts w:ascii="Courier New" w:eastAsia="等线" w:hAnsi="Courier New" w:cs="Courier New"/>
                <w:kern w:val="0"/>
                <w:sz w:val="20"/>
                <w:szCs w:val="20"/>
              </w:rPr>
            </w:pPr>
            <w:r>
              <w:rPr>
                <w:rFonts w:ascii="Courier New" w:eastAsia="等线" w:hAnsi="Courier New" w:cs="Courier New"/>
                <w:kern w:val="0"/>
                <w:sz w:val="20"/>
                <w:szCs w:val="20"/>
              </w:rPr>
              <w:t>投标人的</w:t>
            </w:r>
            <w:r>
              <w:rPr>
                <w:rFonts w:ascii="Courier New" w:eastAsia="等线" w:hAnsi="Courier New" w:cs="Courier New"/>
                <w:kern w:val="0"/>
                <w:sz w:val="20"/>
                <w:szCs w:val="20"/>
              </w:rPr>
              <w:br/>
            </w:r>
            <w:r>
              <w:rPr>
                <w:rFonts w:ascii="Courier New" w:eastAsia="等线" w:hAnsi="Courier New" w:cs="Courier New"/>
                <w:kern w:val="0"/>
                <w:sz w:val="20"/>
                <w:szCs w:val="20"/>
              </w:rPr>
              <w:t>资格要求</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 xml:space="preserve">1. </w:t>
            </w:r>
            <w:r>
              <w:rPr>
                <w:rFonts w:ascii="Courier New" w:eastAsia="等线" w:hAnsi="Courier New" w:cs="Courier New"/>
                <w:kern w:val="0"/>
                <w:sz w:val="20"/>
                <w:szCs w:val="20"/>
              </w:rPr>
              <w:t>具有独立承担民事责任的能力。具有有效的营业执照或事业单位法人证书（提供复印件加盖公章）</w:t>
            </w:r>
            <w:r>
              <w:rPr>
                <w:rFonts w:ascii="Courier New" w:eastAsia="等线" w:hAnsi="Courier New" w:cs="Courier New"/>
                <w:kern w:val="0"/>
                <w:sz w:val="20"/>
                <w:szCs w:val="20"/>
              </w:rPr>
              <w:br/>
              <w:t xml:space="preserve">2. </w:t>
            </w:r>
            <w:r>
              <w:rPr>
                <w:rFonts w:ascii="Courier New" w:eastAsia="等线" w:hAnsi="Courier New" w:cs="Courier New"/>
                <w:kern w:val="0"/>
                <w:sz w:val="20"/>
                <w:szCs w:val="20"/>
              </w:rPr>
              <w:t>具有良好的商业信誉和健全的财务会计制度。提供上一年度财务状况报告复印件加盖公章；</w:t>
            </w:r>
            <w:r>
              <w:rPr>
                <w:rFonts w:ascii="Courier New" w:eastAsia="等线" w:hAnsi="Courier New" w:cs="Courier New"/>
                <w:kern w:val="0"/>
                <w:sz w:val="20"/>
                <w:szCs w:val="20"/>
              </w:rPr>
              <w:t>(</w:t>
            </w:r>
            <w:r>
              <w:rPr>
                <w:rFonts w:ascii="Courier New" w:eastAsia="等线" w:hAnsi="Courier New" w:cs="Courier New"/>
                <w:kern w:val="0"/>
                <w:sz w:val="20"/>
                <w:szCs w:val="20"/>
              </w:rPr>
              <w:t>本年度新成立的公司提供投标截止时间前一个月财务报表复印件加盖公章</w:t>
            </w:r>
            <w:r>
              <w:rPr>
                <w:rFonts w:ascii="Courier New" w:eastAsia="等线" w:hAnsi="Courier New" w:cs="Courier New"/>
                <w:kern w:val="0"/>
                <w:sz w:val="20"/>
                <w:szCs w:val="20"/>
              </w:rPr>
              <w:t>)</w:t>
            </w:r>
            <w:r>
              <w:rPr>
                <w:rFonts w:ascii="Courier New" w:eastAsia="等线" w:hAnsi="Courier New" w:cs="Courier New"/>
                <w:kern w:val="0"/>
                <w:sz w:val="20"/>
                <w:szCs w:val="20"/>
              </w:rPr>
              <w:br/>
              <w:t xml:space="preserve">3. </w:t>
            </w:r>
            <w:r>
              <w:rPr>
                <w:rFonts w:ascii="Courier New" w:eastAsia="等线" w:hAnsi="Courier New" w:cs="Courier New"/>
                <w:kern w:val="0"/>
                <w:sz w:val="20"/>
                <w:szCs w:val="20"/>
              </w:rPr>
              <w:t>有依法缴纳税收和社会保障金的良好记录。提供最近的税务和社会保障缴纳证明材料原件的复印件加盖公章。（</w:t>
            </w:r>
            <w:r>
              <w:rPr>
                <w:rFonts w:ascii="Courier New" w:eastAsia="等线" w:hAnsi="Courier New" w:cs="Courier New"/>
                <w:kern w:val="0"/>
                <w:sz w:val="20"/>
                <w:szCs w:val="20"/>
              </w:rPr>
              <w:t>5</w:t>
            </w:r>
            <w:r>
              <w:rPr>
                <w:rFonts w:ascii="Courier New" w:eastAsia="等线" w:hAnsi="Courier New" w:cs="Courier New"/>
                <w:kern w:val="0"/>
                <w:sz w:val="20"/>
                <w:szCs w:val="20"/>
              </w:rPr>
              <w:t>个月内任</w:t>
            </w:r>
            <w:proofErr w:type="gramStart"/>
            <w:r>
              <w:rPr>
                <w:rFonts w:ascii="Courier New" w:eastAsia="等线" w:hAnsi="Courier New" w:cs="Courier New"/>
                <w:kern w:val="0"/>
                <w:sz w:val="20"/>
                <w:szCs w:val="20"/>
              </w:rPr>
              <w:t>一一份均</w:t>
            </w:r>
            <w:proofErr w:type="gramEnd"/>
            <w:r>
              <w:rPr>
                <w:rFonts w:ascii="Courier New" w:eastAsia="等线" w:hAnsi="Courier New" w:cs="Courier New"/>
                <w:kern w:val="0"/>
                <w:sz w:val="20"/>
                <w:szCs w:val="20"/>
              </w:rPr>
              <w:t>有效）。</w:t>
            </w:r>
            <w:r>
              <w:rPr>
                <w:rFonts w:ascii="Courier New" w:eastAsia="等线" w:hAnsi="Courier New" w:cs="Courier New"/>
                <w:kern w:val="0"/>
                <w:sz w:val="20"/>
                <w:szCs w:val="20"/>
              </w:rPr>
              <w:br/>
              <w:t xml:space="preserve">4. </w:t>
            </w:r>
            <w:r>
              <w:rPr>
                <w:rFonts w:ascii="Courier New" w:eastAsia="等线" w:hAnsi="Courier New" w:cs="Courier New"/>
                <w:kern w:val="0"/>
                <w:sz w:val="20"/>
                <w:szCs w:val="20"/>
              </w:rPr>
              <w:t>主体信用记录。通过</w:t>
            </w:r>
            <w:r>
              <w:rPr>
                <w:rFonts w:ascii="Courier New" w:eastAsia="等线" w:hAnsi="Courier New" w:cs="Courier New"/>
                <w:kern w:val="0"/>
                <w:sz w:val="20"/>
                <w:szCs w:val="20"/>
              </w:rPr>
              <w:t>“</w:t>
            </w:r>
            <w:r>
              <w:rPr>
                <w:rFonts w:ascii="Courier New" w:eastAsia="等线" w:hAnsi="Courier New" w:cs="Courier New"/>
                <w:kern w:val="0"/>
                <w:sz w:val="20"/>
                <w:szCs w:val="20"/>
              </w:rPr>
              <w:t>信用中国</w:t>
            </w:r>
            <w:r>
              <w:rPr>
                <w:rFonts w:ascii="Courier New" w:eastAsia="等线" w:hAnsi="Courier New" w:cs="Courier New"/>
                <w:kern w:val="0"/>
                <w:sz w:val="20"/>
                <w:szCs w:val="20"/>
              </w:rPr>
              <w:t>”</w:t>
            </w:r>
            <w:r>
              <w:rPr>
                <w:rFonts w:ascii="Courier New" w:eastAsia="等线" w:hAnsi="Courier New" w:cs="Courier New"/>
                <w:kern w:val="0"/>
                <w:sz w:val="20"/>
                <w:szCs w:val="20"/>
              </w:rPr>
              <w:t>网站（</w:t>
            </w:r>
            <w:r>
              <w:rPr>
                <w:rFonts w:ascii="Courier New" w:eastAsia="等线" w:hAnsi="Courier New" w:cs="Courier New"/>
                <w:kern w:val="0"/>
                <w:sz w:val="20"/>
                <w:szCs w:val="20"/>
              </w:rPr>
              <w:t>www.creditchina.gov.cn</w:t>
            </w:r>
            <w:r>
              <w:rPr>
                <w:rFonts w:ascii="Courier New" w:eastAsia="等线" w:hAnsi="Courier New" w:cs="Courier New"/>
                <w:kern w:val="0"/>
                <w:sz w:val="20"/>
                <w:szCs w:val="20"/>
              </w:rPr>
              <w:t>）和中国政府采购网（</w:t>
            </w:r>
            <w:r>
              <w:rPr>
                <w:rFonts w:ascii="Courier New" w:eastAsia="等线" w:hAnsi="Courier New" w:cs="Courier New"/>
                <w:kern w:val="0"/>
                <w:sz w:val="20"/>
                <w:szCs w:val="20"/>
              </w:rPr>
              <w:t>www.ccgp.gov.cn</w:t>
            </w:r>
            <w:r>
              <w:rPr>
                <w:rFonts w:ascii="Courier New" w:eastAsia="等线" w:hAnsi="Courier New" w:cs="Courier New"/>
                <w:kern w:val="0"/>
                <w:sz w:val="20"/>
                <w:szCs w:val="20"/>
              </w:rPr>
              <w:t>）查询的近</w:t>
            </w:r>
            <w:r>
              <w:rPr>
                <w:rFonts w:ascii="Courier New" w:eastAsia="等线" w:hAnsi="Courier New" w:cs="Courier New"/>
                <w:kern w:val="0"/>
                <w:sz w:val="20"/>
                <w:szCs w:val="20"/>
              </w:rPr>
              <w:t>10</w:t>
            </w:r>
            <w:r>
              <w:rPr>
                <w:rFonts w:ascii="Courier New" w:eastAsia="等线" w:hAnsi="Courier New" w:cs="Courier New"/>
                <w:kern w:val="0"/>
                <w:sz w:val="20"/>
                <w:szCs w:val="20"/>
              </w:rPr>
              <w:t>日内的主体信用记录，截图、打印、</w:t>
            </w:r>
            <w:proofErr w:type="gramStart"/>
            <w:r>
              <w:rPr>
                <w:rFonts w:ascii="Courier New" w:eastAsia="等线" w:hAnsi="Courier New" w:cs="Courier New"/>
                <w:kern w:val="0"/>
                <w:sz w:val="20"/>
                <w:szCs w:val="20"/>
              </w:rPr>
              <w:t>盖供应</w:t>
            </w:r>
            <w:proofErr w:type="gramEnd"/>
            <w:r>
              <w:rPr>
                <w:rFonts w:ascii="Courier New" w:eastAsia="等线" w:hAnsi="Courier New" w:cs="Courier New"/>
                <w:kern w:val="0"/>
                <w:sz w:val="20"/>
                <w:szCs w:val="20"/>
              </w:rPr>
              <w:t>商公章。未被列入信用记录失信被执行人、重大税收违法案件当事人名单、政府采购严重违法失信行为记录名单。</w:t>
            </w:r>
          </w:p>
        </w:tc>
      </w:tr>
      <w:tr w:rsidR="008D47E1">
        <w:trPr>
          <w:trHeight w:val="387"/>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开标地点</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湖北省宜昌市中级人民法院机关大楼</w:t>
            </w:r>
            <w:r>
              <w:rPr>
                <w:rFonts w:ascii="Courier New" w:eastAsia="等线" w:hAnsi="Courier New" w:cs="Courier New"/>
                <w:kern w:val="0"/>
                <w:sz w:val="20"/>
                <w:szCs w:val="20"/>
              </w:rPr>
              <w:t>910</w:t>
            </w:r>
            <w:r>
              <w:rPr>
                <w:rFonts w:ascii="Courier New" w:eastAsia="等线" w:hAnsi="Courier New" w:cs="Courier New"/>
                <w:kern w:val="0"/>
                <w:sz w:val="20"/>
                <w:szCs w:val="20"/>
              </w:rPr>
              <w:t>会议室</w:t>
            </w:r>
          </w:p>
        </w:tc>
      </w:tr>
      <w:tr w:rsidR="008D47E1">
        <w:trPr>
          <w:trHeight w:val="409"/>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招标（谈判、询价）文件售价</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 xml:space="preserve">      0   (</w:t>
            </w:r>
            <w:r>
              <w:rPr>
                <w:rFonts w:ascii="Courier New" w:eastAsia="等线" w:hAnsi="Courier New" w:cs="Courier New"/>
                <w:kern w:val="0"/>
                <w:sz w:val="20"/>
                <w:szCs w:val="20"/>
              </w:rPr>
              <w:t>元</w:t>
            </w:r>
            <w:r>
              <w:rPr>
                <w:rFonts w:ascii="Courier New" w:eastAsia="等线" w:hAnsi="Courier New" w:cs="Courier New"/>
                <w:kern w:val="0"/>
                <w:sz w:val="20"/>
                <w:szCs w:val="20"/>
              </w:rPr>
              <w:t>)*</w:t>
            </w:r>
          </w:p>
        </w:tc>
      </w:tr>
      <w:tr w:rsidR="008D47E1">
        <w:trPr>
          <w:trHeight w:val="263"/>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获取招标（谈判、询价文件）的地点</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宜昌市中级人民法院</w:t>
            </w:r>
          </w:p>
        </w:tc>
      </w:tr>
      <w:tr w:rsidR="008D47E1">
        <w:trPr>
          <w:trHeight w:val="185"/>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获取招标（谈判、询价）文件的方式</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宜昌市中级人民法院网站：</w:t>
            </w:r>
            <w:r>
              <w:rPr>
                <w:rFonts w:ascii="Courier New" w:eastAsia="等线" w:hAnsi="Courier New" w:cs="Courier New"/>
                <w:kern w:val="0"/>
                <w:sz w:val="20"/>
                <w:szCs w:val="20"/>
              </w:rPr>
              <w:t>http://ycfy.hbfy.gov.cn</w:t>
            </w:r>
            <w:r>
              <w:rPr>
                <w:rFonts w:ascii="Courier New" w:eastAsia="等线" w:hAnsi="Courier New" w:cs="Courier New"/>
                <w:kern w:val="0"/>
                <w:sz w:val="20"/>
                <w:szCs w:val="20"/>
              </w:rPr>
              <w:t>直接获取。</w:t>
            </w:r>
          </w:p>
        </w:tc>
      </w:tr>
      <w:tr w:rsidR="008D47E1">
        <w:trPr>
          <w:trHeight w:val="477"/>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投标文件递交地点：</w:t>
            </w:r>
          </w:p>
        </w:tc>
        <w:tc>
          <w:tcPr>
            <w:tcW w:w="3118"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湖北省宜昌市中级人民法院机关大楼</w:t>
            </w:r>
            <w:r>
              <w:rPr>
                <w:rFonts w:ascii="Courier New" w:eastAsia="等线" w:hAnsi="Courier New" w:cs="Courier New"/>
                <w:kern w:val="0"/>
                <w:sz w:val="20"/>
                <w:szCs w:val="20"/>
              </w:rPr>
              <w:t>910</w:t>
            </w:r>
            <w:r>
              <w:rPr>
                <w:rFonts w:ascii="Courier New" w:eastAsia="等线" w:hAnsi="Courier New" w:cs="Courier New"/>
                <w:kern w:val="0"/>
                <w:sz w:val="20"/>
                <w:szCs w:val="20"/>
              </w:rPr>
              <w:t>会议室</w:t>
            </w:r>
          </w:p>
        </w:tc>
        <w:tc>
          <w:tcPr>
            <w:tcW w:w="2152"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联系人及联系电话：</w:t>
            </w:r>
          </w:p>
        </w:tc>
        <w:tc>
          <w:tcPr>
            <w:tcW w:w="2681" w:type="dxa"/>
            <w:tcBorders>
              <w:top w:val="nil"/>
              <w:left w:val="nil"/>
              <w:bottom w:val="single" w:sz="4" w:space="0" w:color="auto"/>
              <w:right w:val="single" w:sz="4" w:space="0" w:color="auto"/>
            </w:tcBorders>
            <w:shd w:val="clear" w:color="000000" w:fill="FFFFFF"/>
            <w:vAlign w:val="center"/>
            <w:hideMark/>
          </w:tcPr>
          <w:p w:rsidR="008D47E1" w:rsidRDefault="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hint="eastAsia"/>
                <w:kern w:val="0"/>
                <w:sz w:val="20"/>
                <w:szCs w:val="20"/>
              </w:rPr>
              <w:t>石志宏</w:t>
            </w:r>
            <w:r>
              <w:rPr>
                <w:rFonts w:ascii="Courier New" w:eastAsia="等线" w:hAnsi="Courier New" w:cs="Courier New" w:hint="eastAsia"/>
                <w:kern w:val="0"/>
                <w:sz w:val="20"/>
                <w:szCs w:val="20"/>
              </w:rPr>
              <w:t>18007201949</w:t>
            </w:r>
          </w:p>
          <w:p w:rsidR="008D47E1" w:rsidRDefault="00140027">
            <w:pPr>
              <w:widowControl/>
              <w:spacing w:line="300" w:lineRule="exact"/>
              <w:jc w:val="left"/>
              <w:rPr>
                <w:rFonts w:ascii="Courier New" w:eastAsia="等线" w:hAnsi="Courier New" w:cs="Courier New"/>
                <w:kern w:val="0"/>
                <w:sz w:val="20"/>
                <w:szCs w:val="20"/>
              </w:rPr>
            </w:pPr>
            <w:proofErr w:type="gramStart"/>
            <w:r>
              <w:rPr>
                <w:rFonts w:ascii="Courier New" w:eastAsia="等线" w:hAnsi="Courier New" w:cs="Courier New" w:hint="eastAsia"/>
                <w:kern w:val="0"/>
                <w:sz w:val="20"/>
                <w:szCs w:val="20"/>
              </w:rPr>
              <w:t>冀琦芳</w:t>
            </w:r>
            <w:proofErr w:type="gramEnd"/>
            <w:r>
              <w:rPr>
                <w:rFonts w:ascii="Courier New" w:eastAsia="等线" w:hAnsi="Courier New" w:cs="Courier New" w:hint="eastAsia"/>
                <w:kern w:val="0"/>
                <w:sz w:val="20"/>
                <w:szCs w:val="20"/>
              </w:rPr>
              <w:t>19186208825</w:t>
            </w:r>
          </w:p>
        </w:tc>
      </w:tr>
      <w:tr w:rsidR="008D47E1">
        <w:trPr>
          <w:trHeight w:val="531"/>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公告发布媒介</w:t>
            </w:r>
          </w:p>
        </w:tc>
        <w:tc>
          <w:tcPr>
            <w:tcW w:w="7951" w:type="dxa"/>
            <w:gridSpan w:val="3"/>
            <w:tcBorders>
              <w:top w:val="single" w:sz="4" w:space="0" w:color="auto"/>
              <w:left w:val="nil"/>
              <w:bottom w:val="single" w:sz="4" w:space="0" w:color="auto"/>
              <w:right w:val="single" w:sz="4" w:space="0" w:color="000000"/>
            </w:tcBorders>
            <w:shd w:val="clear" w:color="000000" w:fill="FFFFFF"/>
            <w:vAlign w:val="center"/>
            <w:hideMark/>
          </w:tcPr>
          <w:p w:rsidR="008D47E1" w:rsidRDefault="00140027">
            <w:pPr>
              <w:widowControl/>
              <w:spacing w:line="300" w:lineRule="exact"/>
              <w:jc w:val="center"/>
              <w:rPr>
                <w:rFonts w:ascii="Courier New" w:eastAsia="等线" w:hAnsi="Courier New" w:cs="Courier New"/>
                <w:kern w:val="0"/>
                <w:sz w:val="20"/>
                <w:szCs w:val="20"/>
              </w:rPr>
            </w:pPr>
            <w:r>
              <w:rPr>
                <w:rFonts w:ascii="Courier New" w:eastAsia="等线" w:hAnsi="Courier New" w:cs="Courier New"/>
                <w:kern w:val="0"/>
                <w:sz w:val="20"/>
                <w:szCs w:val="20"/>
              </w:rPr>
              <w:t>宜昌市中级人民法院网站：</w:t>
            </w:r>
            <w:r>
              <w:rPr>
                <w:rFonts w:ascii="Courier New" w:eastAsia="等线" w:hAnsi="Courier New" w:cs="Courier New"/>
                <w:kern w:val="0"/>
                <w:sz w:val="20"/>
                <w:szCs w:val="20"/>
              </w:rPr>
              <w:t>http://ycfy.hbfy.gov.cn</w:t>
            </w:r>
          </w:p>
        </w:tc>
      </w:tr>
      <w:tr w:rsidR="008D47E1">
        <w:trPr>
          <w:trHeight w:val="2609"/>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D47E1" w:rsidRDefault="00140027">
            <w:pPr>
              <w:widowControl/>
              <w:spacing w:line="300" w:lineRule="exact"/>
              <w:jc w:val="right"/>
              <w:rPr>
                <w:rFonts w:ascii="Courier New" w:eastAsia="等线" w:hAnsi="Courier New" w:cs="Courier New"/>
                <w:kern w:val="0"/>
                <w:sz w:val="20"/>
                <w:szCs w:val="20"/>
              </w:rPr>
            </w:pPr>
            <w:r>
              <w:rPr>
                <w:rFonts w:ascii="Courier New" w:eastAsia="等线" w:hAnsi="Courier New" w:cs="Courier New"/>
                <w:kern w:val="0"/>
                <w:sz w:val="20"/>
                <w:szCs w:val="20"/>
              </w:rPr>
              <w:t>其他事项</w:t>
            </w:r>
            <w:r>
              <w:rPr>
                <w:rFonts w:ascii="Courier New" w:eastAsia="等线" w:hAnsi="Courier New" w:cs="Courier New"/>
                <w:kern w:val="0"/>
                <w:sz w:val="20"/>
                <w:szCs w:val="20"/>
              </w:rPr>
              <w:t>:</w:t>
            </w:r>
          </w:p>
        </w:tc>
        <w:tc>
          <w:tcPr>
            <w:tcW w:w="7951" w:type="dxa"/>
            <w:gridSpan w:val="3"/>
            <w:tcBorders>
              <w:top w:val="single" w:sz="4" w:space="0" w:color="auto"/>
              <w:left w:val="nil"/>
              <w:bottom w:val="single" w:sz="4" w:space="0" w:color="auto"/>
              <w:right w:val="single" w:sz="4" w:space="0" w:color="000000"/>
            </w:tcBorders>
            <w:shd w:val="clear" w:color="000000" w:fill="FFFFFF"/>
            <w:vAlign w:val="center"/>
            <w:hideMark/>
          </w:tcPr>
          <w:p w:rsidR="008D47E1" w:rsidRDefault="00140027" w:rsidP="00140027">
            <w:pPr>
              <w:widowControl/>
              <w:spacing w:line="300" w:lineRule="exact"/>
              <w:jc w:val="left"/>
              <w:rPr>
                <w:rFonts w:ascii="Courier New" w:eastAsia="等线" w:hAnsi="Courier New" w:cs="Courier New"/>
                <w:kern w:val="0"/>
                <w:sz w:val="20"/>
                <w:szCs w:val="20"/>
              </w:rPr>
            </w:pPr>
            <w:r>
              <w:rPr>
                <w:rFonts w:ascii="Courier New" w:eastAsia="等线" w:hAnsi="Courier New" w:cs="Courier New"/>
                <w:kern w:val="0"/>
                <w:sz w:val="20"/>
                <w:szCs w:val="20"/>
              </w:rPr>
              <w:t>一、报名。本项目无须书面报名。为了解参加人基本情况，请将报名人基本信息通过手机短信发往：</w:t>
            </w:r>
            <w:r>
              <w:rPr>
                <w:rFonts w:ascii="Courier New" w:eastAsia="等线" w:hAnsi="Courier New" w:cs="Courier New" w:hint="eastAsia"/>
                <w:kern w:val="0"/>
                <w:sz w:val="20"/>
                <w:szCs w:val="20"/>
              </w:rPr>
              <w:t>18007201949</w:t>
            </w:r>
            <w:r>
              <w:rPr>
                <w:rFonts w:ascii="Courier New" w:eastAsia="等线" w:hAnsi="Courier New" w:cs="Courier New"/>
                <w:kern w:val="0"/>
                <w:sz w:val="20"/>
                <w:szCs w:val="20"/>
              </w:rPr>
              <w:t>即可。</w:t>
            </w:r>
            <w:r>
              <w:rPr>
                <w:rFonts w:ascii="Courier New" w:eastAsia="等线" w:hAnsi="Courier New" w:cs="Courier New"/>
                <w:kern w:val="0"/>
                <w:sz w:val="20"/>
                <w:szCs w:val="20"/>
              </w:rPr>
              <w:br/>
              <w:t xml:space="preserve">  </w:t>
            </w:r>
            <w:r w:rsidRPr="00140027">
              <w:rPr>
                <w:rFonts w:ascii="Courier New" w:eastAsia="等线" w:hAnsi="Courier New" w:cs="Courier New"/>
                <w:kern w:val="0"/>
                <w:sz w:val="20"/>
                <w:szCs w:val="20"/>
              </w:rPr>
              <w:t xml:space="preserve">  </w:t>
            </w:r>
            <w:r w:rsidRPr="00140027">
              <w:rPr>
                <w:rFonts w:ascii="Courier New" w:eastAsia="等线" w:hAnsi="Courier New" w:cs="Courier New"/>
                <w:kern w:val="0"/>
                <w:sz w:val="20"/>
                <w:szCs w:val="20"/>
              </w:rPr>
              <w:t>短信内容格式为：</w:t>
            </w:r>
            <w:proofErr w:type="gramStart"/>
            <w:r w:rsidRPr="00140027">
              <w:rPr>
                <w:rFonts w:ascii="Courier New" w:eastAsia="等线" w:hAnsi="Courier New" w:cs="Courier New"/>
                <w:kern w:val="0"/>
                <w:sz w:val="20"/>
                <w:szCs w:val="20"/>
              </w:rPr>
              <w:t>微信服务</w:t>
            </w:r>
            <w:proofErr w:type="gramEnd"/>
            <w:r w:rsidRPr="00140027">
              <w:rPr>
                <w:rFonts w:ascii="Courier New" w:eastAsia="等线" w:hAnsi="Courier New" w:cs="Courier New"/>
                <w:kern w:val="0"/>
                <w:sz w:val="20"/>
                <w:szCs w:val="20"/>
              </w:rPr>
              <w:t>，</w:t>
            </w:r>
            <w:r w:rsidRPr="00140027">
              <w:rPr>
                <w:rFonts w:ascii="Courier New" w:eastAsia="等线" w:hAnsi="Courier New" w:cs="Courier New"/>
                <w:kern w:val="0"/>
                <w:sz w:val="20"/>
                <w:szCs w:val="20"/>
              </w:rPr>
              <w:t>XXXX</w:t>
            </w:r>
            <w:r w:rsidRPr="00140027">
              <w:rPr>
                <w:rFonts w:ascii="Courier New" w:eastAsia="等线" w:hAnsi="Courier New" w:cs="Courier New"/>
                <w:kern w:val="0"/>
                <w:sz w:val="20"/>
                <w:szCs w:val="20"/>
              </w:rPr>
              <w:t>公司报名，联系人</w:t>
            </w:r>
            <w:r w:rsidRPr="00140027">
              <w:rPr>
                <w:rFonts w:ascii="Courier New" w:eastAsia="等线" w:hAnsi="Courier New" w:cs="Courier New"/>
                <w:kern w:val="0"/>
                <w:sz w:val="20"/>
                <w:szCs w:val="20"/>
              </w:rPr>
              <w:t>XXX</w:t>
            </w:r>
            <w:r w:rsidRPr="00140027">
              <w:rPr>
                <w:rFonts w:ascii="Courier New" w:eastAsia="等线" w:hAnsi="Courier New" w:cs="Courier New"/>
                <w:kern w:val="0"/>
                <w:sz w:val="20"/>
                <w:szCs w:val="20"/>
              </w:rPr>
              <w:t>，联系电话</w:t>
            </w:r>
            <w:r w:rsidRPr="00140027">
              <w:rPr>
                <w:rFonts w:ascii="Courier New" w:eastAsia="等线" w:hAnsi="Courier New" w:cs="Courier New"/>
                <w:kern w:val="0"/>
                <w:sz w:val="20"/>
                <w:szCs w:val="20"/>
              </w:rPr>
              <w:t>XXXXXX</w:t>
            </w:r>
            <w:r w:rsidRPr="00140027">
              <w:rPr>
                <w:rFonts w:ascii="Courier New" w:eastAsia="等线" w:hAnsi="Courier New" w:cs="Courier New"/>
                <w:kern w:val="0"/>
                <w:sz w:val="20"/>
                <w:szCs w:val="20"/>
              </w:rPr>
              <w:t>。</w:t>
            </w:r>
            <w:r w:rsidRPr="00140027">
              <w:rPr>
                <w:rFonts w:ascii="Courier New" w:eastAsia="等线" w:hAnsi="Courier New" w:cs="Courier New"/>
                <w:kern w:val="0"/>
                <w:sz w:val="20"/>
                <w:szCs w:val="20"/>
              </w:rPr>
              <w:br/>
              <w:t xml:space="preserve">    </w:t>
            </w:r>
            <w:r w:rsidRPr="00140027">
              <w:rPr>
                <w:rFonts w:ascii="Courier New" w:eastAsia="等线" w:hAnsi="Courier New" w:cs="Courier New"/>
                <w:kern w:val="0"/>
                <w:sz w:val="20"/>
                <w:szCs w:val="20"/>
              </w:rPr>
              <w:t>注意，</w:t>
            </w:r>
            <w:r w:rsidRPr="00140027">
              <w:rPr>
                <w:rFonts w:ascii="Courier New" w:eastAsia="等线" w:hAnsi="Courier New" w:cs="Courier New"/>
                <w:kern w:val="0"/>
                <w:sz w:val="20"/>
                <w:szCs w:val="20"/>
                <w:u w:val="single"/>
              </w:rPr>
              <w:t>公司名称必须与营业执照一致</w:t>
            </w:r>
            <w:r w:rsidRPr="00140027">
              <w:rPr>
                <w:rFonts w:ascii="Courier New" w:eastAsia="等线" w:hAnsi="Courier New" w:cs="Courier New"/>
                <w:kern w:val="0"/>
                <w:sz w:val="20"/>
                <w:szCs w:val="20"/>
              </w:rPr>
              <w:t>。</w:t>
            </w:r>
            <w:r w:rsidRPr="00140027">
              <w:rPr>
                <w:rFonts w:ascii="Courier New" w:eastAsia="等线" w:hAnsi="Courier New" w:cs="Courier New"/>
                <w:kern w:val="0"/>
                <w:sz w:val="20"/>
                <w:szCs w:val="20"/>
              </w:rPr>
              <w:br/>
            </w:r>
            <w:r w:rsidRPr="00140027">
              <w:rPr>
                <w:rFonts w:ascii="Courier New" w:eastAsia="等线" w:hAnsi="Courier New" w:cs="Courier New"/>
                <w:kern w:val="0"/>
                <w:sz w:val="20"/>
                <w:szCs w:val="20"/>
              </w:rPr>
              <w:br/>
            </w:r>
            <w:r w:rsidRPr="00140027">
              <w:rPr>
                <w:rFonts w:ascii="Courier New" w:eastAsia="等线" w:hAnsi="Courier New" w:cs="Courier New"/>
                <w:kern w:val="0"/>
                <w:sz w:val="20"/>
                <w:szCs w:val="20"/>
              </w:rPr>
              <w:t>二、标书制作</w:t>
            </w:r>
            <w:r w:rsidRPr="00140027">
              <w:rPr>
                <w:rFonts w:ascii="Courier New" w:eastAsia="等线" w:hAnsi="Courier New" w:cs="Courier New"/>
                <w:kern w:val="0"/>
                <w:sz w:val="20"/>
                <w:szCs w:val="20"/>
              </w:rPr>
              <w:br/>
              <w:t xml:space="preserve">    1.</w:t>
            </w:r>
            <w:r w:rsidRPr="00140027">
              <w:rPr>
                <w:rFonts w:ascii="Courier New" w:eastAsia="等线" w:hAnsi="Courier New" w:cs="Courier New"/>
                <w:kern w:val="0"/>
                <w:sz w:val="20"/>
                <w:szCs w:val="20"/>
              </w:rPr>
              <w:t>请认真阅读《磋商文件》，按照</w:t>
            </w:r>
            <w:r w:rsidRPr="00140027">
              <w:rPr>
                <w:rFonts w:ascii="Courier New" w:eastAsia="等线" w:hAnsi="Courier New" w:cs="Courier New"/>
                <w:kern w:val="0"/>
                <w:sz w:val="20"/>
                <w:szCs w:val="20"/>
                <w:u w:val="single"/>
              </w:rPr>
              <w:t>第三章、第四章的要求</w:t>
            </w:r>
            <w:r>
              <w:rPr>
                <w:rFonts w:ascii="Courier New" w:eastAsia="等线" w:hAnsi="Courier New" w:cs="Courier New"/>
                <w:kern w:val="0"/>
                <w:sz w:val="20"/>
                <w:szCs w:val="20"/>
              </w:rPr>
              <w:t>提供相关资料。</w:t>
            </w:r>
            <w:r>
              <w:rPr>
                <w:rFonts w:ascii="Courier New" w:eastAsia="等线" w:hAnsi="Courier New" w:cs="Courier New"/>
                <w:kern w:val="0"/>
                <w:sz w:val="20"/>
                <w:szCs w:val="20"/>
              </w:rPr>
              <w:br/>
              <w:t xml:space="preserve">    2.</w:t>
            </w:r>
            <w:r>
              <w:rPr>
                <w:rFonts w:ascii="Courier New" w:eastAsia="等线" w:hAnsi="Courier New" w:cs="Courier New"/>
                <w:kern w:val="0"/>
                <w:sz w:val="20"/>
                <w:szCs w:val="20"/>
              </w:rPr>
              <w:t>标书密封递交。</w:t>
            </w:r>
          </w:p>
        </w:tc>
      </w:tr>
      <w:tr w:rsidR="008D47E1">
        <w:trPr>
          <w:trHeight w:val="622"/>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8D47E1" w:rsidRDefault="00140027">
            <w:pPr>
              <w:widowControl/>
              <w:spacing w:line="300" w:lineRule="exact"/>
              <w:jc w:val="left"/>
              <w:rPr>
                <w:rFonts w:ascii="Courier New" w:eastAsia="等线" w:hAnsi="Courier New" w:cs="Courier New"/>
                <w:kern w:val="0"/>
                <w:sz w:val="22"/>
                <w:szCs w:val="22"/>
              </w:rPr>
            </w:pPr>
            <w:r>
              <w:rPr>
                <w:rFonts w:ascii="Courier New" w:eastAsia="等线" w:hAnsi="Courier New" w:cs="Courier New"/>
                <w:kern w:val="0"/>
                <w:sz w:val="22"/>
                <w:szCs w:val="22"/>
              </w:rPr>
              <w:t>公告发布时间</w:t>
            </w:r>
          </w:p>
        </w:tc>
        <w:tc>
          <w:tcPr>
            <w:tcW w:w="7951"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8D47E1" w:rsidRDefault="00140027" w:rsidP="000A2B9D">
            <w:pPr>
              <w:widowControl/>
              <w:spacing w:line="300" w:lineRule="exact"/>
              <w:jc w:val="center"/>
              <w:rPr>
                <w:rFonts w:ascii="Courier New" w:eastAsia="等线" w:hAnsi="Courier New" w:cs="Courier New"/>
                <w:kern w:val="0"/>
                <w:sz w:val="22"/>
                <w:szCs w:val="22"/>
              </w:rPr>
            </w:pPr>
            <w:r>
              <w:rPr>
                <w:rFonts w:ascii="Courier New" w:eastAsia="等线" w:hAnsi="Courier New" w:cs="Courier New"/>
                <w:kern w:val="0"/>
                <w:sz w:val="22"/>
                <w:szCs w:val="22"/>
              </w:rPr>
              <w:t>20</w:t>
            </w:r>
            <w:r>
              <w:rPr>
                <w:rFonts w:ascii="Courier New" w:eastAsia="等线" w:hAnsi="Courier New" w:cs="Courier New" w:hint="eastAsia"/>
                <w:kern w:val="0"/>
                <w:sz w:val="22"/>
                <w:szCs w:val="22"/>
              </w:rPr>
              <w:t>21</w:t>
            </w:r>
            <w:r>
              <w:rPr>
                <w:rFonts w:ascii="Courier New" w:eastAsia="等线" w:hAnsi="Courier New" w:cs="Courier New"/>
                <w:kern w:val="0"/>
                <w:sz w:val="22"/>
                <w:szCs w:val="22"/>
              </w:rPr>
              <w:t>年</w:t>
            </w:r>
            <w:r>
              <w:rPr>
                <w:rFonts w:ascii="Courier New" w:eastAsia="等线" w:hAnsi="Courier New" w:cs="Courier New" w:hint="eastAsia"/>
                <w:kern w:val="0"/>
                <w:sz w:val="22"/>
                <w:szCs w:val="22"/>
              </w:rPr>
              <w:t>3</w:t>
            </w:r>
            <w:r>
              <w:rPr>
                <w:rFonts w:ascii="Courier New" w:eastAsia="等线" w:hAnsi="Courier New" w:cs="Courier New"/>
                <w:kern w:val="0"/>
                <w:sz w:val="22"/>
                <w:szCs w:val="22"/>
              </w:rPr>
              <w:t>月</w:t>
            </w:r>
            <w:r w:rsidR="000A2B9D">
              <w:rPr>
                <w:rFonts w:ascii="Courier New" w:eastAsia="等线" w:hAnsi="Courier New" w:cs="Courier New" w:hint="eastAsia"/>
                <w:kern w:val="0"/>
                <w:sz w:val="22"/>
                <w:szCs w:val="22"/>
              </w:rPr>
              <w:t>18</w:t>
            </w:r>
            <w:r>
              <w:rPr>
                <w:rFonts w:ascii="Courier New" w:eastAsia="等线" w:hAnsi="Courier New" w:cs="Courier New"/>
                <w:kern w:val="0"/>
                <w:sz w:val="22"/>
                <w:szCs w:val="22"/>
              </w:rPr>
              <w:t>日</w:t>
            </w:r>
            <w:r>
              <w:rPr>
                <w:rFonts w:ascii="Courier New" w:eastAsia="等线" w:hAnsi="Courier New" w:cs="Courier New" w:hint="eastAsia"/>
                <w:kern w:val="0"/>
                <w:sz w:val="22"/>
                <w:szCs w:val="22"/>
              </w:rPr>
              <w:t>9</w:t>
            </w:r>
            <w:r>
              <w:rPr>
                <w:rFonts w:ascii="Courier New" w:eastAsia="等线" w:hAnsi="Courier New" w:cs="Courier New"/>
                <w:kern w:val="0"/>
                <w:sz w:val="22"/>
                <w:szCs w:val="22"/>
              </w:rPr>
              <w:t>：</w:t>
            </w:r>
            <w:r>
              <w:rPr>
                <w:rFonts w:ascii="Courier New" w:eastAsia="等线" w:hAnsi="Courier New" w:cs="Courier New" w:hint="eastAsia"/>
                <w:kern w:val="0"/>
                <w:sz w:val="22"/>
                <w:szCs w:val="22"/>
              </w:rPr>
              <w:t>0</w:t>
            </w:r>
            <w:r>
              <w:rPr>
                <w:rFonts w:ascii="Courier New" w:eastAsia="等线" w:hAnsi="Courier New" w:cs="Courier New"/>
                <w:kern w:val="0"/>
                <w:sz w:val="22"/>
                <w:szCs w:val="22"/>
              </w:rPr>
              <w:t>0</w:t>
            </w:r>
          </w:p>
        </w:tc>
      </w:tr>
    </w:tbl>
    <w:p w:rsidR="008D47E1" w:rsidRDefault="008D47E1"/>
    <w:p w:rsidR="008D47E1" w:rsidRDefault="00140027">
      <w:pPr>
        <w:pStyle w:val="1"/>
        <w:jc w:val="center"/>
        <w:rPr>
          <w:rFonts w:ascii="黑体" w:eastAsia="黑体" w:hAnsi="黑体" w:cs="新宋体"/>
          <w:sz w:val="36"/>
          <w:szCs w:val="36"/>
        </w:rPr>
      </w:pPr>
      <w:bookmarkStart w:id="21" w:name="OLE_LINK3"/>
      <w:bookmarkStart w:id="22" w:name="_Toc20823274"/>
      <w:bookmarkStart w:id="23" w:name="_Toc9520763"/>
      <w:bookmarkStart w:id="24" w:name="_Toc27575711"/>
      <w:bookmarkEnd w:id="21"/>
      <w:r>
        <w:rPr>
          <w:rFonts w:ascii="黑体" w:eastAsia="黑体" w:hAnsi="黑体" w:cs="新宋体" w:hint="eastAsia"/>
          <w:sz w:val="36"/>
          <w:szCs w:val="36"/>
        </w:rPr>
        <w:lastRenderedPageBreak/>
        <w:t>第二章 磋商须知</w:t>
      </w:r>
      <w:bookmarkStart w:id="25" w:name="_Toc120614214"/>
      <w:bookmarkStart w:id="26" w:name="_Toc16938519"/>
      <w:bookmarkStart w:id="27" w:name="_Toc403987205"/>
      <w:bookmarkStart w:id="28" w:name="_Toc449616549"/>
      <w:bookmarkStart w:id="29" w:name="_Toc513029203"/>
      <w:bookmarkStart w:id="30" w:name="_Toc20823275"/>
      <w:bookmarkEnd w:id="22"/>
      <w:bookmarkEnd w:id="23"/>
      <w:bookmarkEnd w:id="24"/>
      <w:bookmarkEnd w:id="25"/>
      <w:bookmarkEnd w:id="26"/>
      <w:bookmarkEnd w:id="27"/>
      <w:bookmarkEnd w:id="28"/>
      <w:bookmarkEnd w:id="29"/>
    </w:p>
    <w:p w:rsidR="008D47E1" w:rsidRDefault="00140027">
      <w:pPr>
        <w:pStyle w:val="2"/>
        <w:spacing w:line="240" w:lineRule="auto"/>
      </w:pPr>
      <w:bookmarkStart w:id="31" w:name="_Toc459223845"/>
      <w:bookmarkStart w:id="32" w:name="_Toc459226621"/>
      <w:bookmarkStart w:id="33" w:name="_Toc459227371"/>
      <w:bookmarkStart w:id="34" w:name="_Toc459227604"/>
      <w:bookmarkStart w:id="35" w:name="_Toc459297211"/>
      <w:bookmarkStart w:id="36" w:name="_Toc483319408"/>
      <w:bookmarkStart w:id="37" w:name="_Toc517435648"/>
      <w:bookmarkStart w:id="38" w:name="_Toc9520764"/>
      <w:bookmarkStart w:id="39" w:name="_Toc27575712"/>
      <w:r>
        <w:rPr>
          <w:rFonts w:hint="eastAsia"/>
        </w:rPr>
        <w:t>供应商须知前附表</w:t>
      </w:r>
      <w:bookmarkEnd w:id="31"/>
      <w:bookmarkEnd w:id="32"/>
      <w:bookmarkEnd w:id="33"/>
      <w:bookmarkEnd w:id="34"/>
      <w:bookmarkEnd w:id="35"/>
      <w:bookmarkEnd w:id="36"/>
      <w:bookmarkEnd w:id="37"/>
      <w:bookmarkEnd w:id="38"/>
      <w:bookmarkEnd w:id="39"/>
    </w:p>
    <w:p w:rsidR="008D47E1" w:rsidRDefault="00140027" w:rsidP="00140027">
      <w:pPr>
        <w:adjustRightInd w:val="0"/>
        <w:snapToGrid w:val="0"/>
        <w:spacing w:beforeLines="50" w:before="156" w:line="360" w:lineRule="auto"/>
        <w:ind w:rightChars="15" w:right="31"/>
        <w:rPr>
          <w:rFonts w:ascii="仿宋" w:eastAsia="仿宋" w:hAnsi="仿宋"/>
          <w:sz w:val="24"/>
          <w:szCs w:val="24"/>
        </w:rPr>
      </w:pPr>
      <w:r>
        <w:rPr>
          <w:rFonts w:ascii="仿宋" w:eastAsia="仿宋" w:hAnsi="仿宋" w:hint="eastAsia"/>
          <w:b/>
          <w:sz w:val="24"/>
          <w:szCs w:val="24"/>
        </w:rPr>
        <w:t>注： 请在方框□内划√选择。</w:t>
      </w:r>
    </w:p>
    <w:tbl>
      <w:tblPr>
        <w:tblW w:w="978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1417"/>
        <w:gridCol w:w="7513"/>
      </w:tblGrid>
      <w:tr w:rsidR="008D47E1">
        <w:trPr>
          <w:trHeight w:val="167"/>
          <w:tblHeader/>
        </w:trPr>
        <w:tc>
          <w:tcPr>
            <w:tcW w:w="851" w:type="dxa"/>
            <w:vAlign w:val="center"/>
          </w:tcPr>
          <w:p w:rsidR="008D47E1" w:rsidRDefault="00140027">
            <w:pPr>
              <w:adjustRightInd w:val="0"/>
              <w:snapToGrid w:val="0"/>
              <w:spacing w:line="360" w:lineRule="exact"/>
              <w:jc w:val="center"/>
              <w:rPr>
                <w:rFonts w:ascii="仿宋" w:eastAsia="仿宋" w:hAnsi="仿宋"/>
                <w:b/>
                <w:sz w:val="28"/>
                <w:szCs w:val="28"/>
              </w:rPr>
            </w:pPr>
            <w:r>
              <w:rPr>
                <w:rFonts w:ascii="仿宋" w:eastAsia="仿宋" w:hAnsi="仿宋" w:hint="eastAsia"/>
                <w:b/>
                <w:sz w:val="28"/>
                <w:szCs w:val="28"/>
              </w:rPr>
              <w:t>序号</w:t>
            </w:r>
          </w:p>
        </w:tc>
        <w:tc>
          <w:tcPr>
            <w:tcW w:w="1417" w:type="dxa"/>
            <w:vAlign w:val="center"/>
          </w:tcPr>
          <w:p w:rsidR="008D47E1" w:rsidRDefault="00140027">
            <w:pPr>
              <w:adjustRightInd w:val="0"/>
              <w:snapToGrid w:val="0"/>
              <w:spacing w:line="360" w:lineRule="exact"/>
              <w:jc w:val="center"/>
              <w:rPr>
                <w:rFonts w:ascii="仿宋" w:eastAsia="仿宋" w:hAnsi="仿宋"/>
                <w:b/>
                <w:sz w:val="28"/>
                <w:szCs w:val="28"/>
              </w:rPr>
            </w:pPr>
            <w:r>
              <w:rPr>
                <w:rFonts w:ascii="仿宋" w:eastAsia="仿宋" w:hAnsi="仿宋" w:hint="eastAsia"/>
                <w:b/>
                <w:sz w:val="28"/>
                <w:szCs w:val="28"/>
              </w:rPr>
              <w:t>条款名称</w:t>
            </w:r>
          </w:p>
        </w:tc>
        <w:tc>
          <w:tcPr>
            <w:tcW w:w="7513" w:type="dxa"/>
            <w:vAlign w:val="center"/>
          </w:tcPr>
          <w:p w:rsidR="008D47E1" w:rsidRDefault="00140027">
            <w:pPr>
              <w:adjustRightInd w:val="0"/>
              <w:snapToGrid w:val="0"/>
              <w:spacing w:line="360" w:lineRule="exact"/>
              <w:jc w:val="center"/>
              <w:rPr>
                <w:rFonts w:ascii="仿宋" w:eastAsia="仿宋" w:hAnsi="仿宋"/>
                <w:b/>
                <w:sz w:val="28"/>
                <w:szCs w:val="28"/>
              </w:rPr>
            </w:pPr>
            <w:r>
              <w:rPr>
                <w:rFonts w:ascii="仿宋" w:eastAsia="仿宋" w:hAnsi="仿宋" w:hint="eastAsia"/>
                <w:b/>
                <w:sz w:val="28"/>
                <w:szCs w:val="28"/>
              </w:rPr>
              <w:t>编列内容规定</w:t>
            </w:r>
          </w:p>
        </w:tc>
      </w:tr>
      <w:tr w:rsidR="008D47E1">
        <w:trPr>
          <w:trHeight w:val="16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1</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项目名称</w:t>
            </w:r>
          </w:p>
        </w:tc>
        <w:tc>
          <w:tcPr>
            <w:tcW w:w="7513" w:type="dxa"/>
            <w:vAlign w:val="center"/>
          </w:tcPr>
          <w:p w:rsidR="008D47E1" w:rsidRDefault="00140027">
            <w:pPr>
              <w:adjustRightInd w:val="0"/>
              <w:snapToGrid w:val="0"/>
              <w:spacing w:line="360" w:lineRule="exact"/>
              <w:rPr>
                <w:rFonts w:ascii="宋体" w:hAnsi="宋体"/>
                <w:color w:val="1F4E79"/>
                <w:sz w:val="24"/>
                <w:szCs w:val="24"/>
              </w:rPr>
            </w:pPr>
            <w:proofErr w:type="gramStart"/>
            <w:r>
              <w:rPr>
                <w:rFonts w:ascii="宋体" w:hAnsi="宋体" w:cs="宋体"/>
                <w:b/>
                <w:color w:val="000000"/>
                <w:kern w:val="0"/>
                <w:sz w:val="24"/>
                <w:szCs w:val="24"/>
              </w:rPr>
              <w:t>202</w:t>
            </w:r>
            <w:r>
              <w:rPr>
                <w:rFonts w:ascii="宋体" w:hAnsi="宋体" w:cs="宋体" w:hint="eastAsia"/>
                <w:b/>
                <w:color w:val="000000"/>
                <w:kern w:val="0"/>
                <w:sz w:val="24"/>
                <w:szCs w:val="24"/>
              </w:rPr>
              <w:t>1、2022</w:t>
            </w:r>
            <w:r>
              <w:rPr>
                <w:rFonts w:ascii="宋体" w:hAnsi="宋体" w:cs="宋体"/>
                <w:b/>
                <w:color w:val="000000"/>
                <w:kern w:val="0"/>
                <w:sz w:val="24"/>
                <w:szCs w:val="24"/>
              </w:rPr>
              <w:t>年微信外包</w:t>
            </w:r>
            <w:proofErr w:type="gramEnd"/>
            <w:r>
              <w:rPr>
                <w:rFonts w:ascii="宋体" w:hAnsi="宋体" w:cs="宋体"/>
                <w:b/>
                <w:color w:val="000000"/>
                <w:kern w:val="0"/>
                <w:sz w:val="24"/>
                <w:szCs w:val="24"/>
              </w:rPr>
              <w:t>服务</w:t>
            </w:r>
          </w:p>
        </w:tc>
      </w:tr>
      <w:tr w:rsidR="008D47E1">
        <w:trPr>
          <w:trHeight w:val="80"/>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2</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采购人</w:t>
            </w:r>
          </w:p>
        </w:tc>
        <w:tc>
          <w:tcPr>
            <w:tcW w:w="7513" w:type="dxa"/>
            <w:vAlign w:val="center"/>
          </w:tcPr>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名  称：湖北省宜昌市中级人民法院</w:t>
            </w:r>
          </w:p>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地  址：</w:t>
            </w:r>
            <w:r>
              <w:rPr>
                <w:rFonts w:ascii="宋体" w:hAnsi="宋体"/>
                <w:kern w:val="0"/>
                <w:sz w:val="24"/>
                <w:szCs w:val="24"/>
              </w:rPr>
              <w:t>宜昌市高新开发区发展大道52号</w:t>
            </w:r>
          </w:p>
          <w:p w:rsidR="008D47E1" w:rsidRDefault="00140027">
            <w:pPr>
              <w:adjustRightInd w:val="0"/>
              <w:snapToGrid w:val="0"/>
              <w:spacing w:line="360" w:lineRule="exact"/>
              <w:rPr>
                <w:rFonts w:ascii="宋体" w:hAnsi="宋体"/>
                <w:sz w:val="24"/>
                <w:szCs w:val="24"/>
              </w:rPr>
            </w:pPr>
            <w:r>
              <w:rPr>
                <w:rFonts w:ascii="宋体" w:hAnsi="宋体" w:hint="eastAsia"/>
                <w:sz w:val="24"/>
                <w:szCs w:val="24"/>
              </w:rPr>
              <w:t>联系人及</w:t>
            </w:r>
            <w:r>
              <w:rPr>
                <w:rFonts w:ascii="宋体" w:hAnsi="宋体"/>
                <w:sz w:val="24"/>
                <w:szCs w:val="24"/>
              </w:rPr>
              <w:t>联系</w:t>
            </w:r>
            <w:r>
              <w:rPr>
                <w:rFonts w:ascii="宋体" w:hAnsi="宋体" w:hint="eastAsia"/>
                <w:sz w:val="24"/>
                <w:szCs w:val="24"/>
              </w:rPr>
              <w:t>电话：石志宏18007201949</w:t>
            </w:r>
          </w:p>
          <w:p w:rsidR="008D47E1" w:rsidRDefault="00140027">
            <w:pPr>
              <w:widowControl/>
              <w:ind w:firstLineChars="900" w:firstLine="2160"/>
              <w:rPr>
                <w:rFonts w:ascii="宋体" w:hAnsi="宋体"/>
                <w:color w:val="1F4E79"/>
                <w:sz w:val="24"/>
                <w:szCs w:val="24"/>
              </w:rPr>
            </w:pPr>
            <w:proofErr w:type="gramStart"/>
            <w:r>
              <w:rPr>
                <w:rFonts w:ascii="宋体" w:hAnsi="宋体" w:hint="eastAsia"/>
                <w:sz w:val="24"/>
                <w:szCs w:val="24"/>
              </w:rPr>
              <w:t>冀琦芳</w:t>
            </w:r>
            <w:proofErr w:type="gramEnd"/>
            <w:r>
              <w:rPr>
                <w:rFonts w:ascii="宋体" w:hAnsi="宋体" w:hint="eastAsia"/>
                <w:sz w:val="24"/>
                <w:szCs w:val="24"/>
              </w:rPr>
              <w:t>19186208825</w:t>
            </w:r>
            <w:r>
              <w:rPr>
                <w:rFonts w:ascii="宋体" w:hAnsi="宋体"/>
                <w:color w:val="1F4E79"/>
                <w:sz w:val="24"/>
                <w:szCs w:val="24"/>
              </w:rPr>
              <w:t xml:space="preserve">               </w:t>
            </w:r>
          </w:p>
        </w:tc>
      </w:tr>
      <w:tr w:rsidR="008D47E1">
        <w:trPr>
          <w:trHeight w:val="97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3</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监管部门</w:t>
            </w:r>
          </w:p>
        </w:tc>
        <w:tc>
          <w:tcPr>
            <w:tcW w:w="7513" w:type="dxa"/>
            <w:vAlign w:val="center"/>
          </w:tcPr>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名  称：湖北省宜</w:t>
            </w:r>
            <w:r>
              <w:rPr>
                <w:rFonts w:ascii="宋体" w:hAnsi="宋体"/>
                <w:sz w:val="24"/>
                <w:szCs w:val="24"/>
              </w:rPr>
              <w:t>昌市中级人民法院</w:t>
            </w:r>
            <w:r>
              <w:rPr>
                <w:rFonts w:ascii="宋体" w:hAnsi="宋体" w:hint="eastAsia"/>
                <w:sz w:val="24"/>
                <w:szCs w:val="24"/>
              </w:rPr>
              <w:t>监察</w:t>
            </w:r>
            <w:r>
              <w:rPr>
                <w:rFonts w:ascii="宋体" w:hAnsi="宋体"/>
                <w:sz w:val="24"/>
                <w:szCs w:val="24"/>
              </w:rPr>
              <w:t>室</w:t>
            </w:r>
          </w:p>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地  址：</w:t>
            </w:r>
            <w:r>
              <w:rPr>
                <w:rFonts w:ascii="宋体" w:hAnsi="宋体"/>
                <w:kern w:val="0"/>
                <w:sz w:val="24"/>
                <w:szCs w:val="24"/>
              </w:rPr>
              <w:t>宜昌市高新开发区发展大道52号</w:t>
            </w:r>
          </w:p>
          <w:p w:rsidR="008D47E1" w:rsidRDefault="00140027">
            <w:pPr>
              <w:adjustRightInd w:val="0"/>
              <w:snapToGrid w:val="0"/>
              <w:spacing w:line="360" w:lineRule="exact"/>
              <w:rPr>
                <w:rFonts w:ascii="宋体" w:hAnsi="宋体"/>
                <w:sz w:val="24"/>
                <w:szCs w:val="24"/>
              </w:rPr>
            </w:pPr>
            <w:r>
              <w:rPr>
                <w:rFonts w:ascii="宋体" w:hAnsi="宋体" w:hint="eastAsia"/>
                <w:sz w:val="24"/>
                <w:szCs w:val="24"/>
              </w:rPr>
              <w:t>电  话：</w:t>
            </w:r>
            <w:r>
              <w:rPr>
                <w:rFonts w:ascii="宋体" w:hAnsi="宋体"/>
                <w:sz w:val="24"/>
                <w:szCs w:val="24"/>
              </w:rPr>
              <w:t>0717-6334048</w:t>
            </w:r>
          </w:p>
        </w:tc>
      </w:tr>
      <w:tr w:rsidR="008D47E1">
        <w:trPr>
          <w:trHeight w:val="2170"/>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4</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bCs/>
                <w:sz w:val="24"/>
                <w:szCs w:val="24"/>
              </w:rPr>
              <w:t>供应商</w:t>
            </w:r>
            <w:r>
              <w:rPr>
                <w:rFonts w:ascii="宋体" w:hAnsi="宋体" w:hint="eastAsia"/>
                <w:sz w:val="24"/>
                <w:szCs w:val="24"/>
              </w:rPr>
              <w:t>资格条件</w:t>
            </w:r>
          </w:p>
        </w:tc>
        <w:tc>
          <w:tcPr>
            <w:tcW w:w="7513" w:type="dxa"/>
            <w:vAlign w:val="center"/>
          </w:tcPr>
          <w:p w:rsidR="008D47E1" w:rsidRDefault="00140027">
            <w:pPr>
              <w:pStyle w:val="14"/>
              <w:numPr>
                <w:ilvl w:val="0"/>
                <w:numId w:val="4"/>
              </w:numPr>
              <w:spacing w:line="320" w:lineRule="exact"/>
              <w:ind w:left="357" w:hanging="357"/>
              <w:rPr>
                <w:rFonts w:ascii="仿宋" w:eastAsia="仿宋" w:hAnsi="仿宋"/>
                <w:sz w:val="28"/>
                <w:szCs w:val="28"/>
              </w:rPr>
            </w:pPr>
            <w:r>
              <w:rPr>
                <w:rFonts w:ascii="仿宋" w:eastAsia="仿宋" w:hAnsi="仿宋" w:hint="eastAsia"/>
                <w:sz w:val="28"/>
                <w:szCs w:val="28"/>
              </w:rPr>
              <w:t>具有独立承担民事责任的能力。具有有效的营业执照或事业单位法人证书（提供复印件加盖公章）</w:t>
            </w:r>
          </w:p>
          <w:p w:rsidR="008D47E1" w:rsidRDefault="00140027">
            <w:pPr>
              <w:pStyle w:val="14"/>
              <w:numPr>
                <w:ilvl w:val="0"/>
                <w:numId w:val="4"/>
              </w:numPr>
              <w:spacing w:line="320" w:lineRule="exact"/>
              <w:ind w:left="357" w:hanging="357"/>
              <w:rPr>
                <w:rFonts w:ascii="仿宋" w:eastAsia="仿宋" w:hAnsi="仿宋"/>
                <w:sz w:val="28"/>
                <w:szCs w:val="28"/>
              </w:rPr>
            </w:pPr>
            <w:r>
              <w:rPr>
                <w:rFonts w:ascii="仿宋" w:eastAsia="仿宋" w:hAnsi="仿宋"/>
                <w:sz w:val="28"/>
                <w:szCs w:val="28"/>
              </w:rPr>
              <w:t>具有良好的商业信誉和健全的财务会计制度</w:t>
            </w:r>
            <w:r>
              <w:rPr>
                <w:rFonts w:ascii="仿宋" w:eastAsia="仿宋" w:hAnsi="仿宋" w:hint="eastAsia"/>
                <w:sz w:val="28"/>
                <w:szCs w:val="28"/>
              </w:rPr>
              <w:t>。</w:t>
            </w:r>
            <w:r>
              <w:rPr>
                <w:rFonts w:ascii="仿宋" w:eastAsia="仿宋" w:hAnsi="仿宋"/>
                <w:sz w:val="28"/>
                <w:szCs w:val="28"/>
              </w:rPr>
              <w:t>提供上一年度财务状况报告复印件加盖公章；(本年度新成立的公司提供投标截止时间前一个月财务</w:t>
            </w:r>
            <w:r>
              <w:rPr>
                <w:rFonts w:ascii="仿宋" w:eastAsia="仿宋" w:hAnsi="仿宋" w:hint="eastAsia"/>
                <w:sz w:val="28"/>
                <w:szCs w:val="28"/>
              </w:rPr>
              <w:t>报表</w:t>
            </w:r>
            <w:r>
              <w:rPr>
                <w:rFonts w:ascii="仿宋" w:eastAsia="仿宋" w:hAnsi="仿宋"/>
                <w:sz w:val="28"/>
                <w:szCs w:val="28"/>
              </w:rPr>
              <w:t>复印件加盖公章)</w:t>
            </w:r>
          </w:p>
          <w:p w:rsidR="008D47E1" w:rsidRDefault="00140027">
            <w:pPr>
              <w:pStyle w:val="14"/>
              <w:numPr>
                <w:ilvl w:val="0"/>
                <w:numId w:val="4"/>
              </w:numPr>
              <w:spacing w:line="320" w:lineRule="exact"/>
              <w:rPr>
                <w:rFonts w:ascii="仿宋" w:eastAsia="仿宋" w:hAnsi="仿宋"/>
                <w:sz w:val="28"/>
                <w:szCs w:val="28"/>
              </w:rPr>
            </w:pPr>
            <w:r>
              <w:rPr>
                <w:rFonts w:ascii="仿宋" w:eastAsia="仿宋" w:hAnsi="仿宋" w:hint="eastAsia"/>
                <w:sz w:val="28"/>
                <w:szCs w:val="28"/>
              </w:rPr>
              <w:t>有依法缴纳税收和社会保障金的良好记录。有依法缴纳税收和社会保障金的良好记录。提供一份最近的税务和社会保障缴纳证明材料原件的复印件加盖公章。（5个月内均有效。</w:t>
            </w:r>
          </w:p>
          <w:p w:rsidR="008D47E1" w:rsidRDefault="00140027">
            <w:pPr>
              <w:pStyle w:val="14"/>
              <w:numPr>
                <w:ilvl w:val="0"/>
                <w:numId w:val="4"/>
              </w:numPr>
              <w:spacing w:line="320" w:lineRule="exact"/>
              <w:ind w:left="357" w:hanging="357"/>
            </w:pPr>
            <w:r>
              <w:rPr>
                <w:rFonts w:ascii="仿宋" w:eastAsia="仿宋" w:hAnsi="仿宋" w:hint="eastAsia"/>
                <w:sz w:val="28"/>
                <w:szCs w:val="28"/>
              </w:rPr>
              <w:t>主体信用记录。通过“信用中国”网站（www.creditchina.gov.cn）和中国政府采购网（www.ccgp.gov.cn）查询的近10日内的主体信用记录，截图、打印、</w:t>
            </w:r>
            <w:proofErr w:type="gramStart"/>
            <w:r>
              <w:rPr>
                <w:rFonts w:ascii="仿宋" w:eastAsia="仿宋" w:hAnsi="仿宋" w:hint="eastAsia"/>
                <w:sz w:val="28"/>
                <w:szCs w:val="28"/>
              </w:rPr>
              <w:t>盖供应</w:t>
            </w:r>
            <w:proofErr w:type="gramEnd"/>
            <w:r>
              <w:rPr>
                <w:rFonts w:ascii="仿宋" w:eastAsia="仿宋" w:hAnsi="仿宋" w:hint="eastAsia"/>
                <w:sz w:val="28"/>
                <w:szCs w:val="28"/>
              </w:rPr>
              <w:t>商公章。未被列入信用记录失信被执行人、重大税收违法案件当事人名单、政府采购严重违法失信行为记录名单。</w:t>
            </w:r>
          </w:p>
        </w:tc>
      </w:tr>
      <w:tr w:rsidR="008D47E1">
        <w:trPr>
          <w:trHeight w:val="504"/>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5</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联合体投标</w:t>
            </w:r>
          </w:p>
        </w:tc>
        <w:tc>
          <w:tcPr>
            <w:tcW w:w="7513" w:type="dxa"/>
            <w:vAlign w:val="center"/>
          </w:tcPr>
          <w:p w:rsidR="008D47E1" w:rsidRDefault="00140027">
            <w:pPr>
              <w:adjustRightInd w:val="0"/>
              <w:snapToGrid w:val="0"/>
              <w:spacing w:line="360" w:lineRule="exact"/>
              <w:rPr>
                <w:rFonts w:ascii="宋体" w:hAnsi="宋体"/>
                <w:sz w:val="24"/>
                <w:szCs w:val="24"/>
              </w:rPr>
            </w:pPr>
            <w:bookmarkStart w:id="40" w:name="EB7a9fef4fbe6e4a909ea8647f67e2c4fd"/>
            <w:r>
              <w:rPr>
                <w:rFonts w:ascii="宋体" w:hAnsi="宋体" w:hint="eastAsia"/>
                <w:sz w:val="24"/>
                <w:szCs w:val="24"/>
              </w:rPr>
              <w:t xml:space="preserve">不接受 </w:t>
            </w:r>
            <w:bookmarkEnd w:id="40"/>
          </w:p>
        </w:tc>
      </w:tr>
      <w:tr w:rsidR="008D47E1">
        <w:trPr>
          <w:trHeight w:val="486"/>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6</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备选方案</w:t>
            </w:r>
          </w:p>
        </w:tc>
        <w:tc>
          <w:tcPr>
            <w:tcW w:w="7513" w:type="dxa"/>
            <w:vAlign w:val="center"/>
          </w:tcPr>
          <w:p w:rsidR="008D47E1" w:rsidRDefault="00140027">
            <w:pPr>
              <w:adjustRightInd w:val="0"/>
              <w:snapToGrid w:val="0"/>
              <w:spacing w:line="360" w:lineRule="exact"/>
              <w:rPr>
                <w:rFonts w:ascii="宋体" w:hAnsi="宋体"/>
                <w:sz w:val="24"/>
                <w:szCs w:val="24"/>
              </w:rPr>
            </w:pPr>
            <w:bookmarkStart w:id="41" w:name="EB9543cf0331074ddaba5e9e3e2093282c"/>
            <w:r>
              <w:rPr>
                <w:rFonts w:ascii="宋体" w:hAnsi="宋体" w:hint="eastAsia"/>
                <w:sz w:val="24"/>
                <w:szCs w:val="24"/>
              </w:rPr>
              <w:t xml:space="preserve">不接受 </w:t>
            </w:r>
            <w:bookmarkEnd w:id="41"/>
          </w:p>
        </w:tc>
      </w:tr>
      <w:tr w:rsidR="008D47E1">
        <w:trPr>
          <w:trHeight w:val="16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7</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信息公告媒体</w:t>
            </w:r>
          </w:p>
        </w:tc>
        <w:tc>
          <w:tcPr>
            <w:tcW w:w="7513" w:type="dxa"/>
            <w:vAlign w:val="center"/>
          </w:tcPr>
          <w:p w:rsidR="008D47E1" w:rsidRDefault="00140027">
            <w:pPr>
              <w:adjustRightInd w:val="0"/>
              <w:snapToGrid w:val="0"/>
              <w:spacing w:line="360" w:lineRule="exact"/>
              <w:rPr>
                <w:rFonts w:ascii="宋体" w:hAnsi="宋体"/>
                <w:sz w:val="24"/>
                <w:szCs w:val="24"/>
              </w:rPr>
            </w:pPr>
            <w:r>
              <w:rPr>
                <w:rFonts w:ascii="宋体" w:hAnsi="宋体" w:hint="eastAsia"/>
                <w:sz w:val="24"/>
                <w:szCs w:val="24"/>
              </w:rPr>
              <w:t>宜昌市中级人民法院网站http//ycfy.hbfy.gov.cn</w:t>
            </w:r>
          </w:p>
        </w:tc>
      </w:tr>
      <w:tr w:rsidR="008D47E1">
        <w:trPr>
          <w:trHeight w:val="16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sz w:val="24"/>
                <w:szCs w:val="24"/>
              </w:rPr>
              <w:t>8</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提交响应文件截止时间</w:t>
            </w:r>
          </w:p>
        </w:tc>
        <w:tc>
          <w:tcPr>
            <w:tcW w:w="7513" w:type="dxa"/>
            <w:vAlign w:val="center"/>
          </w:tcPr>
          <w:p w:rsidR="008D47E1" w:rsidRDefault="00140027" w:rsidP="00671186">
            <w:pPr>
              <w:adjustRightInd w:val="0"/>
              <w:snapToGrid w:val="0"/>
              <w:spacing w:line="360" w:lineRule="exact"/>
              <w:rPr>
                <w:rFonts w:ascii="宋体" w:hAnsi="宋体"/>
                <w:kern w:val="0"/>
                <w:sz w:val="24"/>
                <w:szCs w:val="24"/>
              </w:rPr>
            </w:pPr>
            <w:r>
              <w:rPr>
                <w:rFonts w:ascii="宋体" w:hAnsi="宋体" w:hint="eastAsia"/>
                <w:kern w:val="0"/>
                <w:sz w:val="24"/>
                <w:szCs w:val="24"/>
              </w:rPr>
              <w:t>2021年3月</w:t>
            </w:r>
            <w:r w:rsidR="00671186">
              <w:rPr>
                <w:rFonts w:ascii="宋体" w:hAnsi="宋体" w:hint="eastAsia"/>
                <w:kern w:val="0"/>
                <w:sz w:val="24"/>
                <w:szCs w:val="24"/>
              </w:rPr>
              <w:t>29</w:t>
            </w:r>
            <w:r>
              <w:rPr>
                <w:rFonts w:ascii="宋体" w:hAnsi="宋体"/>
                <w:kern w:val="0"/>
                <w:sz w:val="24"/>
                <w:szCs w:val="24"/>
              </w:rPr>
              <w:t xml:space="preserve"> </w:t>
            </w:r>
            <w:r>
              <w:rPr>
                <w:rFonts w:ascii="宋体" w:hAnsi="宋体" w:hint="eastAsia"/>
                <w:kern w:val="0"/>
                <w:sz w:val="24"/>
                <w:szCs w:val="24"/>
              </w:rPr>
              <w:t>日9:30（北京时间）</w:t>
            </w:r>
          </w:p>
        </w:tc>
      </w:tr>
      <w:tr w:rsidR="008D47E1">
        <w:trPr>
          <w:trHeight w:val="727"/>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9</w:t>
            </w:r>
            <w:r>
              <w:rPr>
                <w:rFonts w:ascii="宋体" w:hAnsi="宋体" w:cs="Arial"/>
                <w:sz w:val="24"/>
                <w:szCs w:val="24"/>
              </w:rPr>
              <w:t>√</w:t>
            </w:r>
          </w:p>
        </w:tc>
        <w:tc>
          <w:tcPr>
            <w:tcW w:w="1417" w:type="dxa"/>
            <w:vAlign w:val="center"/>
          </w:tcPr>
          <w:p w:rsidR="008D47E1" w:rsidRDefault="00140027">
            <w:pPr>
              <w:spacing w:line="360" w:lineRule="exact"/>
              <w:jc w:val="center"/>
              <w:rPr>
                <w:rFonts w:ascii="宋体" w:hAnsi="宋体" w:cs="Arial"/>
                <w:sz w:val="24"/>
                <w:szCs w:val="24"/>
              </w:rPr>
            </w:pPr>
            <w:r>
              <w:rPr>
                <w:rFonts w:ascii="宋体" w:hAnsi="宋体" w:cs="Arial" w:hint="eastAsia"/>
                <w:sz w:val="24"/>
                <w:szCs w:val="24"/>
              </w:rPr>
              <w:t>磋商时间、地点</w:t>
            </w:r>
          </w:p>
        </w:tc>
        <w:tc>
          <w:tcPr>
            <w:tcW w:w="7513" w:type="dxa"/>
            <w:vAlign w:val="center"/>
          </w:tcPr>
          <w:p w:rsidR="008D47E1" w:rsidRDefault="00140027">
            <w:pPr>
              <w:spacing w:line="360" w:lineRule="exact"/>
              <w:rPr>
                <w:rFonts w:ascii="宋体" w:hAnsi="宋体" w:cs="Arial"/>
                <w:sz w:val="24"/>
                <w:szCs w:val="24"/>
              </w:rPr>
            </w:pPr>
            <w:r>
              <w:rPr>
                <w:rFonts w:ascii="宋体" w:hAnsi="宋体" w:cs="Arial" w:hint="eastAsia"/>
                <w:sz w:val="24"/>
                <w:szCs w:val="24"/>
              </w:rPr>
              <w:t>磋商时间：</w:t>
            </w:r>
            <w:r>
              <w:rPr>
                <w:rFonts w:ascii="宋体" w:hAnsi="宋体" w:hint="eastAsia"/>
                <w:kern w:val="0"/>
                <w:sz w:val="24"/>
                <w:szCs w:val="24"/>
              </w:rPr>
              <w:t>2021年3月</w:t>
            </w:r>
            <w:r w:rsidR="00671186">
              <w:rPr>
                <w:rFonts w:ascii="宋体" w:hAnsi="宋体" w:hint="eastAsia"/>
                <w:kern w:val="0"/>
                <w:sz w:val="24"/>
                <w:szCs w:val="24"/>
              </w:rPr>
              <w:t>29</w:t>
            </w:r>
            <w:bookmarkStart w:id="42" w:name="_GoBack"/>
            <w:bookmarkEnd w:id="42"/>
            <w:r>
              <w:rPr>
                <w:rFonts w:ascii="宋体" w:hAnsi="宋体" w:hint="eastAsia"/>
                <w:kern w:val="0"/>
                <w:sz w:val="24"/>
                <w:szCs w:val="24"/>
              </w:rPr>
              <w:t>日9:30</w:t>
            </w:r>
          </w:p>
          <w:p w:rsidR="008D47E1" w:rsidRDefault="00140027">
            <w:pPr>
              <w:spacing w:line="360" w:lineRule="exact"/>
              <w:rPr>
                <w:rFonts w:ascii="宋体" w:hAnsi="宋体" w:cs="Arial"/>
                <w:sz w:val="24"/>
                <w:szCs w:val="24"/>
              </w:rPr>
            </w:pPr>
            <w:r>
              <w:rPr>
                <w:rFonts w:ascii="宋体" w:hAnsi="宋体" w:cs="Arial" w:hint="eastAsia"/>
                <w:sz w:val="24"/>
                <w:szCs w:val="24"/>
              </w:rPr>
              <w:t>磋商地点：湖北省宜昌市中级人民法院机关大楼</w:t>
            </w:r>
            <w:r>
              <w:rPr>
                <w:rFonts w:ascii="宋体" w:hAnsi="宋体" w:cs="Arial"/>
                <w:sz w:val="24"/>
                <w:szCs w:val="24"/>
              </w:rPr>
              <w:t>910</w:t>
            </w:r>
            <w:r>
              <w:rPr>
                <w:rFonts w:ascii="宋体" w:hAnsi="宋体" w:cs="Arial" w:hint="eastAsia"/>
                <w:sz w:val="24"/>
                <w:szCs w:val="24"/>
              </w:rPr>
              <w:t>会议室</w:t>
            </w:r>
          </w:p>
        </w:tc>
      </w:tr>
      <w:tr w:rsidR="008D47E1">
        <w:trPr>
          <w:trHeight w:val="992"/>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lastRenderedPageBreak/>
              <w:t>10</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磋商小组的组建及磋商专家的确定方式</w:t>
            </w:r>
          </w:p>
        </w:tc>
        <w:tc>
          <w:tcPr>
            <w:tcW w:w="7513" w:type="dxa"/>
            <w:vAlign w:val="center"/>
          </w:tcPr>
          <w:p w:rsidR="008D47E1" w:rsidRDefault="00140027">
            <w:pPr>
              <w:adjustRightInd w:val="0"/>
              <w:snapToGrid w:val="0"/>
              <w:spacing w:line="360" w:lineRule="exact"/>
              <w:rPr>
                <w:rFonts w:ascii="宋体" w:hAnsi="宋体"/>
                <w:sz w:val="24"/>
                <w:szCs w:val="24"/>
              </w:rPr>
            </w:pPr>
            <w:r>
              <w:rPr>
                <w:rFonts w:ascii="宋体" w:hAnsi="宋体" w:hint="eastAsia"/>
                <w:sz w:val="24"/>
                <w:szCs w:val="24"/>
              </w:rPr>
              <w:t>采购单位依法组建</w:t>
            </w:r>
            <w:r>
              <w:rPr>
                <w:rFonts w:ascii="宋体" w:hAnsi="宋体" w:hint="eastAsia"/>
                <w:kern w:val="0"/>
                <w:sz w:val="24"/>
                <w:szCs w:val="24"/>
              </w:rPr>
              <w:t>磋商小组</w:t>
            </w:r>
            <w:r>
              <w:rPr>
                <w:rFonts w:ascii="宋体" w:hAnsi="宋体" w:hint="eastAsia"/>
                <w:sz w:val="24"/>
                <w:szCs w:val="24"/>
              </w:rPr>
              <w:t>，由</w:t>
            </w:r>
            <w:r>
              <w:rPr>
                <w:rFonts w:ascii="宋体" w:hAnsi="宋体"/>
                <w:sz w:val="24"/>
                <w:szCs w:val="24"/>
              </w:rPr>
              <w:t>本院3</w:t>
            </w:r>
            <w:r>
              <w:rPr>
                <w:rFonts w:ascii="宋体" w:hAnsi="宋体" w:hint="eastAsia"/>
                <w:sz w:val="24"/>
                <w:szCs w:val="24"/>
              </w:rPr>
              <w:t>名</w:t>
            </w:r>
            <w:r>
              <w:rPr>
                <w:rFonts w:ascii="宋体" w:hAnsi="宋体"/>
                <w:sz w:val="24"/>
                <w:szCs w:val="24"/>
              </w:rPr>
              <w:t>工作人员组成</w:t>
            </w:r>
            <w:r>
              <w:rPr>
                <w:rFonts w:ascii="宋体" w:hAnsi="宋体" w:hint="eastAsia"/>
                <w:sz w:val="24"/>
                <w:szCs w:val="24"/>
              </w:rPr>
              <w:t>。</w:t>
            </w:r>
            <w:bookmarkStart w:id="43" w:name="EBa5520ca3fab542b2a211cbc6cae4ee2c"/>
            <w:r>
              <w:rPr>
                <w:rFonts w:ascii="宋体" w:hAnsi="宋体" w:hint="eastAsia"/>
                <w:sz w:val="24"/>
                <w:szCs w:val="24"/>
              </w:rPr>
              <w:t xml:space="preserve"> </w:t>
            </w:r>
            <w:r>
              <w:rPr>
                <w:rFonts w:ascii="宋体" w:hAnsi="宋体" w:hint="eastAsia"/>
                <w:color w:val="FF0000"/>
                <w:sz w:val="24"/>
                <w:szCs w:val="24"/>
              </w:rPr>
              <w:t xml:space="preserve"> </w:t>
            </w:r>
            <w:bookmarkEnd w:id="43"/>
          </w:p>
        </w:tc>
      </w:tr>
      <w:tr w:rsidR="008D47E1">
        <w:trPr>
          <w:trHeight w:val="406"/>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bCs/>
                <w:sz w:val="24"/>
                <w:szCs w:val="24"/>
              </w:rPr>
            </w:pPr>
            <w:r>
              <w:rPr>
                <w:rFonts w:ascii="宋体" w:hAnsi="宋体" w:hint="eastAsia"/>
                <w:bCs/>
                <w:sz w:val="24"/>
                <w:szCs w:val="24"/>
              </w:rPr>
              <w:t>磋商有效期</w:t>
            </w:r>
          </w:p>
        </w:tc>
        <w:tc>
          <w:tcPr>
            <w:tcW w:w="7513" w:type="dxa"/>
            <w:vAlign w:val="center"/>
          </w:tcPr>
          <w:p w:rsidR="008D47E1" w:rsidRDefault="00140027">
            <w:pPr>
              <w:adjustRightInd w:val="0"/>
              <w:snapToGrid w:val="0"/>
              <w:spacing w:line="360" w:lineRule="exact"/>
              <w:rPr>
                <w:rFonts w:ascii="宋体" w:hAnsi="宋体"/>
                <w:bCs/>
                <w:sz w:val="24"/>
                <w:szCs w:val="24"/>
              </w:rPr>
            </w:pPr>
            <w:r>
              <w:rPr>
                <w:rFonts w:ascii="宋体" w:hAnsi="宋体"/>
                <w:sz w:val="24"/>
                <w:szCs w:val="24"/>
                <w:u w:val="single"/>
              </w:rPr>
              <w:t>20</w:t>
            </w:r>
            <w:r>
              <w:rPr>
                <w:rFonts w:ascii="宋体" w:hAnsi="宋体" w:hint="eastAsia"/>
                <w:sz w:val="24"/>
                <w:szCs w:val="24"/>
              </w:rPr>
              <w:t>日（日历日）</w:t>
            </w:r>
          </w:p>
        </w:tc>
      </w:tr>
      <w:tr w:rsidR="008D47E1">
        <w:trPr>
          <w:trHeight w:val="1004"/>
        </w:trPr>
        <w:tc>
          <w:tcPr>
            <w:tcW w:w="851"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cs="Arial"/>
                <w:sz w:val="24"/>
                <w:szCs w:val="24"/>
              </w:rPr>
              <w:t>√</w:t>
            </w:r>
          </w:p>
        </w:tc>
        <w:tc>
          <w:tcPr>
            <w:tcW w:w="1417" w:type="dxa"/>
            <w:vAlign w:val="center"/>
          </w:tcPr>
          <w:p w:rsidR="008D47E1" w:rsidRDefault="00140027">
            <w:pPr>
              <w:adjustRightInd w:val="0"/>
              <w:snapToGrid w:val="0"/>
              <w:spacing w:line="360" w:lineRule="exact"/>
              <w:jc w:val="center"/>
              <w:rPr>
                <w:rFonts w:ascii="宋体" w:hAnsi="宋体"/>
                <w:sz w:val="24"/>
                <w:szCs w:val="24"/>
              </w:rPr>
            </w:pPr>
            <w:r>
              <w:rPr>
                <w:rFonts w:ascii="宋体" w:hAnsi="宋体" w:hint="eastAsia"/>
                <w:sz w:val="24"/>
                <w:szCs w:val="24"/>
              </w:rPr>
              <w:t>响应文件份数</w:t>
            </w:r>
          </w:p>
        </w:tc>
        <w:tc>
          <w:tcPr>
            <w:tcW w:w="7513" w:type="dxa"/>
            <w:vAlign w:val="center"/>
          </w:tcPr>
          <w:p w:rsidR="008D47E1" w:rsidRDefault="00140027">
            <w:pPr>
              <w:pStyle w:val="a0"/>
              <w:spacing w:line="360" w:lineRule="exact"/>
              <w:ind w:left="480" w:hangingChars="200" w:hanging="480"/>
              <w:contextualSpacing/>
              <w:rPr>
                <w:rFonts w:ascii="宋体" w:hAnsi="宋体" w:cs="Arial"/>
                <w:sz w:val="24"/>
                <w:szCs w:val="24"/>
              </w:rPr>
            </w:pPr>
            <w:r>
              <w:rPr>
                <w:rFonts w:ascii="宋体" w:hAnsi="宋体" w:cs="Arial" w:hint="eastAsia"/>
                <w:sz w:val="24"/>
                <w:szCs w:val="24"/>
              </w:rPr>
              <w:t>正本：</w:t>
            </w:r>
            <w:r>
              <w:rPr>
                <w:rFonts w:ascii="宋体" w:hAnsi="宋体" w:cs="Arial" w:hint="eastAsia"/>
                <w:sz w:val="24"/>
                <w:szCs w:val="24"/>
                <w:u w:val="single"/>
              </w:rPr>
              <w:t>壹份</w:t>
            </w:r>
            <w:r>
              <w:rPr>
                <w:rFonts w:ascii="宋体" w:hAnsi="宋体" w:cs="Arial" w:hint="eastAsia"/>
                <w:sz w:val="24"/>
                <w:szCs w:val="24"/>
              </w:rPr>
              <w:t>；</w:t>
            </w:r>
          </w:p>
          <w:p w:rsidR="008D47E1" w:rsidRDefault="00140027">
            <w:pPr>
              <w:pStyle w:val="a0"/>
              <w:spacing w:line="360" w:lineRule="exact"/>
              <w:ind w:left="720" w:hangingChars="300" w:hanging="720"/>
              <w:contextualSpacing/>
              <w:rPr>
                <w:rFonts w:ascii="宋体" w:hAnsi="宋体" w:cs="Arial"/>
                <w:sz w:val="24"/>
                <w:szCs w:val="24"/>
              </w:rPr>
            </w:pPr>
            <w:r>
              <w:rPr>
                <w:rFonts w:ascii="宋体" w:hAnsi="宋体" w:cs="Arial" w:hint="eastAsia"/>
                <w:sz w:val="24"/>
                <w:szCs w:val="24"/>
              </w:rPr>
              <w:t>副本：壹</w:t>
            </w:r>
            <w:r>
              <w:rPr>
                <w:rFonts w:ascii="宋体" w:hAnsi="宋体" w:cs="Arial" w:hint="eastAsia"/>
                <w:sz w:val="24"/>
                <w:szCs w:val="24"/>
                <w:u w:val="single"/>
              </w:rPr>
              <w:t>份</w:t>
            </w:r>
            <w:r>
              <w:rPr>
                <w:rFonts w:ascii="宋体" w:hAnsi="宋体" w:cs="Arial" w:hint="eastAsia"/>
                <w:sz w:val="24"/>
                <w:szCs w:val="24"/>
              </w:rPr>
              <w:t>；</w:t>
            </w:r>
            <w:bookmarkStart w:id="44" w:name="EB6683f8d037f14b10b4b3e285545528fc"/>
            <w:r>
              <w:rPr>
                <w:rFonts w:ascii="宋体" w:hAnsi="宋体" w:cs="Arial" w:hint="eastAsia"/>
                <w:sz w:val="24"/>
                <w:szCs w:val="24"/>
              </w:rPr>
              <w:t xml:space="preserve"> </w:t>
            </w:r>
            <w:bookmarkEnd w:id="44"/>
          </w:p>
        </w:tc>
      </w:tr>
    </w:tbl>
    <w:p w:rsidR="008D47E1" w:rsidRDefault="00140027">
      <w:pPr>
        <w:ind w:firstLine="404"/>
        <w:rPr>
          <w:rFonts w:ascii="仿宋" w:eastAsia="仿宋" w:hAnsi="仿宋"/>
        </w:rPr>
      </w:pPr>
      <w:bookmarkStart w:id="45" w:name="EBf5bee083b8744e12bf760361b6685063"/>
      <w:r>
        <w:rPr>
          <w:rFonts w:ascii="仿宋" w:eastAsia="仿宋" w:hAnsi="仿宋" w:hint="eastAsia"/>
          <w:sz w:val="20"/>
        </w:rPr>
        <w:t xml:space="preserve"> </w:t>
      </w:r>
      <w:bookmarkEnd w:id="45"/>
    </w:p>
    <w:p w:rsidR="008D47E1" w:rsidRDefault="00140027">
      <w:pPr>
        <w:pStyle w:val="2"/>
        <w:spacing w:line="360" w:lineRule="exact"/>
        <w:rPr>
          <w:rFonts w:ascii="黑体" w:eastAsia="黑体" w:hAnsi="新宋体" w:cs="新宋体"/>
          <w:sz w:val="28"/>
        </w:rPr>
      </w:pPr>
      <w:bookmarkStart w:id="46" w:name="_Toc9520765"/>
      <w:bookmarkStart w:id="47" w:name="_Toc27575713"/>
      <w:r>
        <w:rPr>
          <w:rFonts w:ascii="黑体" w:eastAsia="黑体" w:hAnsi="新宋体" w:cs="新宋体" w:hint="eastAsia"/>
          <w:sz w:val="28"/>
        </w:rPr>
        <w:t>一、总 则</w:t>
      </w:r>
      <w:bookmarkStart w:id="48" w:name="_Hlt16619475"/>
      <w:bookmarkStart w:id="49" w:name="_Toc20823276"/>
      <w:bookmarkStart w:id="50" w:name="_Toc513029204"/>
      <w:bookmarkStart w:id="51" w:name="_Toc16938520"/>
      <w:bookmarkEnd w:id="30"/>
      <w:bookmarkEnd w:id="46"/>
      <w:bookmarkEnd w:id="47"/>
      <w:bookmarkEnd w:id="48"/>
      <w:bookmarkEnd w:id="49"/>
      <w:bookmarkEnd w:id="50"/>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1.采购方式</w:t>
      </w:r>
      <w:bookmarkEnd w:id="51"/>
      <w:r>
        <w:rPr>
          <w:rFonts w:ascii="新宋体" w:eastAsia="新宋体" w:hAnsi="新宋体" w:cs="新宋体" w:hint="eastAsia"/>
          <w:sz w:val="28"/>
          <w:szCs w:val="28"/>
        </w:rPr>
        <w:t>及定义</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本次采购采用竞争性磋商方式（以下简称“磋商”），本磋商文件仅适用于竞争性磋商公告中所述项目。</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采购人指本项目的需求方：湖北省宜昌市中级人民法院。</w:t>
      </w:r>
    </w:p>
    <w:p w:rsidR="008D47E1" w:rsidRDefault="00140027">
      <w:pPr>
        <w:spacing w:line="360" w:lineRule="exact"/>
        <w:ind w:firstLineChars="200" w:firstLine="560"/>
        <w:rPr>
          <w:rFonts w:ascii="新宋体" w:eastAsia="新宋体" w:hAnsi="新宋体" w:cs="新宋体"/>
          <w:sz w:val="28"/>
          <w:szCs w:val="28"/>
        </w:rPr>
      </w:pPr>
      <w:bookmarkStart w:id="52" w:name="_Toc16938521"/>
      <w:r>
        <w:rPr>
          <w:rFonts w:ascii="新宋体" w:eastAsia="新宋体" w:hAnsi="新宋体" w:cs="新宋体" w:hint="eastAsia"/>
          <w:sz w:val="28"/>
          <w:szCs w:val="28"/>
        </w:rPr>
        <w:t>2.合格的供应商</w:t>
      </w:r>
      <w:bookmarkEnd w:id="52"/>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2.1</w:t>
      </w:r>
      <w:r>
        <w:rPr>
          <w:rFonts w:ascii="新宋体" w:eastAsia="新宋体" w:hAnsi="新宋体" w:cs="新宋体" w:hint="eastAsia"/>
          <w:sz w:val="28"/>
          <w:szCs w:val="28"/>
          <w:u w:val="single"/>
        </w:rPr>
        <w:t>满足竞争性磋商公告中供应商资格条件的规定。</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2.2</w:t>
      </w:r>
      <w:r>
        <w:rPr>
          <w:rFonts w:ascii="新宋体" w:eastAsia="新宋体" w:hAnsi="新宋体" w:cs="新宋体" w:hint="eastAsia"/>
          <w:sz w:val="28"/>
          <w:szCs w:val="28"/>
          <w:u w:val="single"/>
        </w:rPr>
        <w:t>满足本文件实质性条款的规定</w:t>
      </w:r>
      <w:r>
        <w:rPr>
          <w:rFonts w:ascii="新宋体" w:eastAsia="新宋体" w:hAnsi="新宋体" w:cs="新宋体" w:hint="eastAsia"/>
          <w:sz w:val="28"/>
          <w:szCs w:val="28"/>
        </w:rPr>
        <w:t>。</w:t>
      </w:r>
      <w:bookmarkStart w:id="53" w:name="_Toc20823278"/>
      <w:bookmarkStart w:id="54" w:name="_Toc513029206"/>
      <w:bookmarkStart w:id="55" w:name="_Toc16938522"/>
      <w:bookmarkEnd w:id="53"/>
      <w:bookmarkEnd w:id="54"/>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3.适用法律</w:t>
      </w:r>
      <w:bookmarkEnd w:id="55"/>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本次竞争性磋商及由此产生的合同受中华人民共和国有关的法律法规制约和保护。</w:t>
      </w:r>
      <w:bookmarkStart w:id="56" w:name="_Toc20823279"/>
      <w:bookmarkStart w:id="57" w:name="_Toc16938523"/>
      <w:bookmarkStart w:id="58" w:name="_Toc513029207"/>
      <w:bookmarkStart w:id="59" w:name="_Toc462564067"/>
      <w:bookmarkEnd w:id="56"/>
      <w:bookmarkEnd w:id="57"/>
      <w:bookmarkEnd w:id="58"/>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4.磋商费用</w:t>
      </w:r>
      <w:bookmarkEnd w:id="59"/>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4.1磋商供应商应自行承担所有与参加磋商有关的费用，无论磋商过程中的做法和结果如何，采购人在任何情况下均无义务和责任承担这些费用。</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5.磋商文件的约束力</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磋商供应商一旦下载了本磋商文件并决定参加磋商，即被认为接受了本磋商文件的规定和约束，并且视为自竞争性磋商公告期限届满之日起已经知道或应当知道自身权益是否受到了损害。</w:t>
      </w:r>
      <w:bookmarkStart w:id="60" w:name="_Toc120614215"/>
      <w:bookmarkStart w:id="61" w:name="_Toc16938525"/>
      <w:bookmarkStart w:id="62" w:name="_Toc20823281"/>
      <w:bookmarkStart w:id="63" w:name="_Toc403987206"/>
      <w:bookmarkStart w:id="64" w:name="_Toc449616550"/>
      <w:bookmarkEnd w:id="60"/>
      <w:bookmarkEnd w:id="61"/>
      <w:bookmarkEnd w:id="62"/>
      <w:bookmarkEnd w:id="63"/>
      <w:bookmarkEnd w:id="64"/>
    </w:p>
    <w:p w:rsidR="008D47E1" w:rsidRDefault="00140027">
      <w:pPr>
        <w:pStyle w:val="2"/>
        <w:spacing w:line="360" w:lineRule="exact"/>
        <w:rPr>
          <w:rFonts w:ascii="黑体" w:eastAsia="黑体" w:hAnsi="新宋体" w:cs="新宋体"/>
          <w:sz w:val="28"/>
        </w:rPr>
      </w:pPr>
      <w:bookmarkStart w:id="65" w:name="_Toc9520766"/>
      <w:bookmarkStart w:id="66" w:name="_Toc27575714"/>
      <w:r>
        <w:rPr>
          <w:rFonts w:ascii="黑体" w:eastAsia="黑体" w:hAnsi="新宋体" w:cs="新宋体" w:hint="eastAsia"/>
          <w:sz w:val="28"/>
        </w:rPr>
        <w:t>二、磋商文件</w:t>
      </w:r>
      <w:bookmarkStart w:id="67" w:name="_Toc20823282"/>
      <w:bookmarkStart w:id="68" w:name="_Toc513029210"/>
      <w:bookmarkStart w:id="69" w:name="_Toc16938526"/>
      <w:bookmarkEnd w:id="65"/>
      <w:bookmarkEnd w:id="66"/>
      <w:bookmarkEnd w:id="67"/>
      <w:bookmarkEnd w:id="68"/>
    </w:p>
    <w:p w:rsidR="008D47E1" w:rsidRDefault="00140027">
      <w:pPr>
        <w:spacing w:line="360" w:lineRule="exact"/>
        <w:ind w:firstLineChars="200" w:firstLine="560"/>
        <w:rPr>
          <w:rFonts w:ascii="新宋体" w:eastAsia="新宋体" w:hAnsi="新宋体" w:cs="新宋体"/>
          <w:kern w:val="0"/>
          <w:sz w:val="28"/>
          <w:szCs w:val="28"/>
        </w:rPr>
      </w:pPr>
      <w:bookmarkStart w:id="70" w:name="_Toc9520767"/>
      <w:r>
        <w:rPr>
          <w:rFonts w:ascii="新宋体" w:eastAsia="新宋体" w:hAnsi="新宋体" w:cs="新宋体" w:hint="eastAsia"/>
          <w:kern w:val="0"/>
          <w:sz w:val="28"/>
          <w:szCs w:val="28"/>
        </w:rPr>
        <w:t>6.磋商文件构成</w:t>
      </w:r>
      <w:bookmarkEnd w:id="69"/>
      <w:bookmarkEnd w:id="70"/>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磋商文件由以下部分组成：</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（1）竞争性磋商公告</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（2）竞争性磋商须知</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（3）采购需求</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（4）磋商程序、最后报价及评分标准</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（5）响应文件格式</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7.</w:t>
      </w:r>
      <w:bookmarkStart w:id="71" w:name="_Toc20823283"/>
      <w:bookmarkStart w:id="72" w:name="_Toc16938527"/>
      <w:bookmarkStart w:id="73" w:name="_Toc462564070"/>
      <w:bookmarkStart w:id="74" w:name="_Toc513029211"/>
      <w:bookmarkEnd w:id="71"/>
      <w:bookmarkEnd w:id="72"/>
      <w:bookmarkEnd w:id="73"/>
      <w:r>
        <w:rPr>
          <w:rFonts w:ascii="新宋体" w:eastAsia="新宋体" w:hAnsi="新宋体" w:cs="新宋体" w:hint="eastAsia"/>
          <w:kern w:val="0"/>
          <w:sz w:val="28"/>
          <w:szCs w:val="28"/>
        </w:rPr>
        <w:t>磋商文件的澄清</w:t>
      </w:r>
      <w:bookmarkEnd w:id="74"/>
      <w:r>
        <w:rPr>
          <w:rFonts w:ascii="新宋体" w:eastAsia="新宋体" w:hAnsi="新宋体" w:cs="新宋体" w:hint="eastAsia"/>
          <w:kern w:val="0"/>
          <w:sz w:val="28"/>
          <w:szCs w:val="28"/>
        </w:rPr>
        <w:t>及修改</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lastRenderedPageBreak/>
        <w:t>7.1投标人对招标文件如有疑点要求澄清，应在投标截止期3天以前以书面形式通知招标人，采购人对投标人的澄清要求均以书面形式予以答复，同时将书面答复发给每个索取招标文件的投标人(答复中不包括问题的来源)。</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7.2当磋商文件、修改通知、澄清内容相互矛盾时，以最后发出的文件为准。</w:t>
      </w:r>
      <w:bookmarkStart w:id="75" w:name="_Toc449616551"/>
      <w:bookmarkEnd w:id="75"/>
    </w:p>
    <w:p w:rsidR="008D47E1" w:rsidRDefault="00140027">
      <w:pPr>
        <w:pStyle w:val="2"/>
        <w:spacing w:line="360" w:lineRule="exact"/>
        <w:rPr>
          <w:rFonts w:ascii="黑体" w:eastAsia="黑体" w:hAnsi="新宋体" w:cs="新宋体"/>
          <w:sz w:val="28"/>
        </w:rPr>
      </w:pPr>
      <w:bookmarkStart w:id="76" w:name="_Toc9520768"/>
      <w:bookmarkStart w:id="77" w:name="_Toc27575715"/>
      <w:r>
        <w:rPr>
          <w:rFonts w:ascii="黑体" w:eastAsia="黑体" w:hAnsi="新宋体" w:cs="新宋体" w:hint="eastAsia"/>
          <w:sz w:val="28"/>
        </w:rPr>
        <w:t>三、</w:t>
      </w:r>
      <w:bookmarkStart w:id="78" w:name="_Toc16938529"/>
      <w:bookmarkStart w:id="79" w:name="_Toc513029213"/>
      <w:bookmarkStart w:id="80" w:name="_Toc20823285"/>
      <w:bookmarkStart w:id="81" w:name="_Toc462564072"/>
      <w:bookmarkStart w:id="82" w:name="_Toc120614216"/>
      <w:bookmarkStart w:id="83" w:name="_Toc403987207"/>
      <w:bookmarkEnd w:id="78"/>
      <w:bookmarkEnd w:id="79"/>
      <w:bookmarkEnd w:id="80"/>
      <w:bookmarkEnd w:id="81"/>
      <w:bookmarkEnd w:id="82"/>
      <w:r>
        <w:rPr>
          <w:rFonts w:ascii="黑体" w:eastAsia="黑体" w:hAnsi="新宋体" w:cs="新宋体" w:hint="eastAsia"/>
          <w:sz w:val="28"/>
        </w:rPr>
        <w:t>响应文件的递交及编制</w:t>
      </w:r>
      <w:bookmarkEnd w:id="76"/>
      <w:bookmarkEnd w:id="77"/>
      <w:bookmarkEnd w:id="83"/>
    </w:p>
    <w:p w:rsidR="008D47E1" w:rsidRDefault="00140027">
      <w:pPr>
        <w:spacing w:line="360" w:lineRule="exact"/>
        <w:ind w:firstLine="200"/>
        <w:rPr>
          <w:rFonts w:ascii="新宋体" w:eastAsia="新宋体" w:hAnsi="新宋体" w:cs="新宋体"/>
          <w:b/>
          <w:sz w:val="28"/>
          <w:szCs w:val="28"/>
        </w:rPr>
      </w:pPr>
      <w:bookmarkStart w:id="84" w:name="_Toc9520769"/>
      <w:r>
        <w:rPr>
          <w:rFonts w:ascii="新宋体" w:eastAsia="新宋体" w:hAnsi="新宋体" w:cs="新宋体" w:hint="eastAsia"/>
          <w:b/>
          <w:sz w:val="28"/>
          <w:szCs w:val="28"/>
        </w:rPr>
        <w:t>8.响应文件编制基本要求</w:t>
      </w:r>
      <w:bookmarkEnd w:id="84"/>
      <w:r>
        <w:rPr>
          <w:rFonts w:ascii="新宋体" w:eastAsia="新宋体" w:hAnsi="新宋体" w:cs="新宋体" w:hint="eastAsia"/>
          <w:b/>
          <w:sz w:val="28"/>
          <w:szCs w:val="28"/>
        </w:rPr>
        <w:t xml:space="preserve">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8.1磋商供应商应当按照磋商文件的要求编制响应文件，并对其提交的响应文件的真实性、合法性承担法律责任。</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 xml:space="preserve">8.2磋商供应商提交的响应文件以及磋商供应商与采购人、采购人就有关磋商的所有来往函电均应使用简体中文。磋商供应商提交的支持文件和印刷的文献可以使用别的语言，但其相应内容必须附有中文翻译文本，在解释响应文件时以翻译文本为主。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8.3除技术性能另有规定外，响应文件所使用的度量衡单位，均须采用国家法定计量单位。</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 xml:space="preserve">8.4磋商供应商应认真阅读、并充分理解本文件的全部内容（包括所有的补充、修改内容），承诺并履行本文件中各项条款规定及要求。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 xml:space="preserve">8.5响应文件必须按本文件的全部内容，包括所有的补充通知及附件进行编制。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8.6如因磋商供应商只填写和提供了本文件要求的部分内容和附件，而给评审造成困难，其可能导致的结果和责任由磋商供应商自行承担。</w:t>
      </w:r>
    </w:p>
    <w:p w:rsidR="008D47E1" w:rsidRDefault="00140027">
      <w:pPr>
        <w:spacing w:line="360" w:lineRule="exact"/>
        <w:ind w:firstLineChars="200" w:firstLine="560"/>
        <w:rPr>
          <w:rFonts w:ascii="新宋体" w:eastAsia="新宋体" w:hAnsi="新宋体" w:cs="新宋体"/>
          <w:kern w:val="0"/>
          <w:sz w:val="28"/>
          <w:szCs w:val="28"/>
        </w:rPr>
      </w:pPr>
      <w:bookmarkStart w:id="85" w:name="_Toc9520770"/>
      <w:r>
        <w:rPr>
          <w:rFonts w:ascii="新宋体" w:eastAsia="新宋体" w:hAnsi="新宋体" w:cs="新宋体" w:hint="eastAsia"/>
          <w:kern w:val="0"/>
          <w:sz w:val="28"/>
          <w:szCs w:val="28"/>
        </w:rPr>
        <w:t>9.响应文件的组成</w:t>
      </w:r>
      <w:bookmarkEnd w:id="85"/>
    </w:p>
    <w:p w:rsidR="008D47E1" w:rsidRDefault="00140027">
      <w:pPr>
        <w:spacing w:line="360" w:lineRule="exact"/>
        <w:ind w:firstLineChars="200" w:firstLine="560"/>
        <w:rPr>
          <w:rFonts w:ascii="新宋体" w:eastAsia="新宋体" w:hAnsi="新宋体" w:cs="新宋体"/>
          <w:color w:val="FF0000"/>
          <w:kern w:val="0"/>
          <w:sz w:val="28"/>
          <w:szCs w:val="28"/>
          <w:u w:val="single"/>
        </w:rPr>
      </w:pPr>
      <w:r>
        <w:rPr>
          <w:rFonts w:ascii="新宋体" w:eastAsia="新宋体" w:hAnsi="新宋体" w:cs="新宋体" w:hint="eastAsia"/>
          <w:color w:val="FF0000"/>
          <w:kern w:val="0"/>
          <w:sz w:val="28"/>
          <w:szCs w:val="28"/>
          <w:highlight w:val="yellow"/>
          <w:u w:val="single"/>
        </w:rPr>
        <w:t>9.1响应文件</w:t>
      </w:r>
      <w:r>
        <w:rPr>
          <w:rFonts w:ascii="新宋体" w:eastAsia="新宋体" w:hAnsi="新宋体" w:cs="新宋体"/>
          <w:color w:val="FF0000"/>
          <w:kern w:val="0"/>
          <w:sz w:val="28"/>
          <w:szCs w:val="28"/>
          <w:highlight w:val="yellow"/>
          <w:u w:val="single"/>
        </w:rPr>
        <w:t>由</w:t>
      </w:r>
      <w:r>
        <w:rPr>
          <w:rFonts w:ascii="新宋体" w:eastAsia="新宋体" w:hAnsi="新宋体" w:cs="新宋体" w:hint="eastAsia"/>
          <w:color w:val="FF0000"/>
          <w:kern w:val="0"/>
          <w:sz w:val="28"/>
          <w:szCs w:val="28"/>
          <w:highlight w:val="yellow"/>
          <w:u w:val="single"/>
        </w:rPr>
        <w:t>第五</w:t>
      </w:r>
      <w:r>
        <w:rPr>
          <w:rFonts w:ascii="新宋体" w:eastAsia="新宋体" w:hAnsi="新宋体" w:cs="新宋体"/>
          <w:color w:val="FF0000"/>
          <w:kern w:val="0"/>
          <w:sz w:val="28"/>
          <w:szCs w:val="28"/>
          <w:highlight w:val="yellow"/>
          <w:u w:val="single"/>
        </w:rPr>
        <w:t>章</w:t>
      </w:r>
      <w:r>
        <w:rPr>
          <w:rFonts w:ascii="新宋体" w:eastAsia="新宋体" w:hAnsi="新宋体" w:cs="新宋体" w:hint="eastAsia"/>
          <w:color w:val="FF0000"/>
          <w:kern w:val="0"/>
          <w:sz w:val="28"/>
          <w:szCs w:val="28"/>
          <w:highlight w:val="yellow"/>
          <w:u w:val="single"/>
        </w:rPr>
        <w:t>竞争性磋商响应文件格式中所</w:t>
      </w:r>
      <w:r>
        <w:rPr>
          <w:rFonts w:ascii="新宋体" w:eastAsia="新宋体" w:hAnsi="新宋体" w:cs="新宋体"/>
          <w:color w:val="FF0000"/>
          <w:kern w:val="0"/>
          <w:sz w:val="28"/>
          <w:szCs w:val="28"/>
          <w:highlight w:val="yellow"/>
          <w:u w:val="single"/>
        </w:rPr>
        <w:t>要求的内容</w:t>
      </w:r>
      <w:r>
        <w:rPr>
          <w:rFonts w:ascii="新宋体" w:eastAsia="新宋体" w:hAnsi="新宋体" w:cs="新宋体" w:hint="eastAsia"/>
          <w:color w:val="FF0000"/>
          <w:kern w:val="0"/>
          <w:sz w:val="28"/>
          <w:szCs w:val="28"/>
          <w:highlight w:val="yellow"/>
          <w:u w:val="single"/>
        </w:rPr>
        <w:t>组成</w:t>
      </w:r>
      <w:r>
        <w:rPr>
          <w:rFonts w:ascii="新宋体" w:eastAsia="新宋体" w:hAnsi="新宋体" w:cs="新宋体"/>
          <w:color w:val="FF0000"/>
          <w:kern w:val="0"/>
          <w:sz w:val="28"/>
          <w:szCs w:val="28"/>
          <w:highlight w:val="yellow"/>
          <w:u w:val="single"/>
        </w:rPr>
        <w:t>。</w:t>
      </w:r>
    </w:p>
    <w:p w:rsidR="008D47E1" w:rsidRDefault="00140027">
      <w:pPr>
        <w:spacing w:line="360" w:lineRule="exact"/>
        <w:ind w:firstLineChars="200" w:firstLine="560"/>
        <w:rPr>
          <w:rFonts w:ascii="新宋体" w:eastAsia="新宋体" w:hAnsi="新宋体" w:cs="新宋体"/>
          <w:kern w:val="0"/>
          <w:sz w:val="28"/>
          <w:szCs w:val="28"/>
        </w:rPr>
      </w:pPr>
      <w:bookmarkStart w:id="86" w:name="_Toc9520771"/>
      <w:r>
        <w:rPr>
          <w:rFonts w:ascii="新宋体" w:eastAsia="新宋体" w:hAnsi="新宋体" w:cs="新宋体" w:hint="eastAsia"/>
          <w:kern w:val="0"/>
          <w:sz w:val="28"/>
          <w:szCs w:val="28"/>
        </w:rPr>
        <w:t>10.响应文件的编制及装订</w:t>
      </w:r>
      <w:bookmarkEnd w:id="86"/>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10.1磋商供应商应将响应文件按顺序装订成册，并编制响应文件资料目录。</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 xml:space="preserve">10.2磋商响应文件应采用A4规格纸张进行打印并进行胶装装订，对未经装订的磋商响应文件可能发生的文件散落或缺损，由此产生的后果其责任由磋商供应商承担； </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10.3磋商响应文件须加盖磋商供应商单位公章，并由法定代表人或经其正式授权的代表签字。如为授权代表签字，其《法定代表人授权书》应附在磋商响应文件中，否则视为</w:t>
      </w:r>
      <w:proofErr w:type="gramStart"/>
      <w:r>
        <w:rPr>
          <w:rFonts w:ascii="新宋体" w:eastAsia="新宋体" w:hAnsi="新宋体" w:cs="新宋体" w:hint="eastAsia"/>
          <w:kern w:val="0"/>
          <w:sz w:val="28"/>
          <w:szCs w:val="28"/>
        </w:rPr>
        <w:t>无效磋商</w:t>
      </w:r>
      <w:proofErr w:type="gramEnd"/>
      <w:r>
        <w:rPr>
          <w:rFonts w:ascii="新宋体" w:eastAsia="新宋体" w:hAnsi="新宋体" w:cs="新宋体" w:hint="eastAsia"/>
          <w:kern w:val="0"/>
          <w:sz w:val="28"/>
          <w:szCs w:val="28"/>
        </w:rPr>
        <w:t>响应文件。</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11.磋商保证金</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11.1本项目不</w:t>
      </w:r>
      <w:proofErr w:type="gramStart"/>
      <w:r>
        <w:rPr>
          <w:rFonts w:ascii="新宋体" w:eastAsia="新宋体" w:hAnsi="新宋体" w:cs="新宋体" w:hint="eastAsia"/>
          <w:kern w:val="0"/>
          <w:sz w:val="28"/>
          <w:szCs w:val="28"/>
        </w:rPr>
        <w:t>收取磋商</w:t>
      </w:r>
      <w:proofErr w:type="gramEnd"/>
      <w:r>
        <w:rPr>
          <w:rFonts w:ascii="新宋体" w:eastAsia="新宋体" w:hAnsi="新宋体" w:cs="新宋体" w:hint="eastAsia"/>
          <w:kern w:val="0"/>
          <w:sz w:val="28"/>
          <w:szCs w:val="28"/>
        </w:rPr>
        <w:t>保证金。</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12.竞争性磋商有效期</w:t>
      </w:r>
    </w:p>
    <w:p w:rsidR="008D47E1" w:rsidRDefault="00140027">
      <w:pPr>
        <w:spacing w:line="360" w:lineRule="exact"/>
        <w:ind w:firstLineChars="200" w:firstLine="560"/>
        <w:rPr>
          <w:rFonts w:ascii="新宋体" w:eastAsia="新宋体" w:hAnsi="新宋体" w:cs="新宋体"/>
          <w:kern w:val="0"/>
          <w:sz w:val="28"/>
          <w:szCs w:val="28"/>
        </w:rPr>
      </w:pPr>
      <w:r>
        <w:rPr>
          <w:rFonts w:ascii="新宋体" w:eastAsia="新宋体" w:hAnsi="新宋体" w:cs="新宋体" w:hint="eastAsia"/>
          <w:kern w:val="0"/>
          <w:sz w:val="28"/>
          <w:szCs w:val="28"/>
        </w:rPr>
        <w:t>12.1竞争性磋商有效期为</w:t>
      </w:r>
      <w:r>
        <w:rPr>
          <w:rFonts w:ascii="新宋体" w:eastAsia="新宋体" w:hAnsi="新宋体" w:cs="新宋体"/>
          <w:kern w:val="0"/>
          <w:sz w:val="28"/>
          <w:szCs w:val="28"/>
        </w:rPr>
        <w:t>2</w:t>
      </w:r>
      <w:r>
        <w:rPr>
          <w:rFonts w:ascii="新宋体" w:eastAsia="新宋体" w:hAnsi="新宋体" w:cs="新宋体" w:hint="eastAsia"/>
          <w:kern w:val="0"/>
          <w:sz w:val="28"/>
          <w:szCs w:val="28"/>
        </w:rPr>
        <w:t>0个日历日。谈判供应</w:t>
      </w:r>
      <w:proofErr w:type="gramStart"/>
      <w:r>
        <w:rPr>
          <w:rFonts w:ascii="新宋体" w:eastAsia="新宋体" w:hAnsi="新宋体" w:cs="新宋体" w:hint="eastAsia"/>
          <w:kern w:val="0"/>
          <w:sz w:val="28"/>
          <w:szCs w:val="28"/>
        </w:rPr>
        <w:t>商谈判</w:t>
      </w:r>
      <w:proofErr w:type="gramEnd"/>
      <w:r>
        <w:rPr>
          <w:rFonts w:ascii="新宋体" w:eastAsia="新宋体" w:hAnsi="新宋体" w:cs="新宋体" w:hint="eastAsia"/>
          <w:kern w:val="0"/>
          <w:sz w:val="28"/>
          <w:szCs w:val="28"/>
        </w:rPr>
        <w:t>有效期不足的将被视为无效谈判。</w:t>
      </w:r>
    </w:p>
    <w:p w:rsidR="008D47E1" w:rsidRDefault="00140027">
      <w:pPr>
        <w:pStyle w:val="2"/>
        <w:spacing w:line="360" w:lineRule="exact"/>
        <w:rPr>
          <w:rFonts w:ascii="黑体" w:eastAsia="黑体" w:hAnsi="新宋体" w:cs="新宋体"/>
          <w:sz w:val="28"/>
        </w:rPr>
      </w:pPr>
      <w:bookmarkStart w:id="87" w:name="_Toc9520772"/>
      <w:bookmarkStart w:id="88" w:name="_Toc27575716"/>
      <w:r>
        <w:rPr>
          <w:rFonts w:ascii="黑体" w:eastAsia="黑体" w:hAnsi="新宋体" w:cs="新宋体" w:hint="eastAsia"/>
          <w:sz w:val="28"/>
        </w:rPr>
        <w:lastRenderedPageBreak/>
        <w:t>四、磋商报价要求</w:t>
      </w:r>
      <w:bookmarkEnd w:id="87"/>
      <w:bookmarkEnd w:id="88"/>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kern w:val="0"/>
          <w:sz w:val="28"/>
          <w:szCs w:val="28"/>
        </w:rPr>
        <w:t>13.1</w:t>
      </w:r>
      <w:r>
        <w:rPr>
          <w:rFonts w:ascii="新宋体" w:eastAsia="新宋体" w:hAnsi="新宋体" w:cs="新宋体" w:hint="eastAsia"/>
          <w:sz w:val="28"/>
          <w:szCs w:val="28"/>
          <w:u w:val="single"/>
        </w:rPr>
        <w:t>磋商</w:t>
      </w:r>
      <w:r>
        <w:rPr>
          <w:rFonts w:ascii="新宋体" w:eastAsia="新宋体" w:hAnsi="新宋体" w:cs="新宋体" w:hint="eastAsia"/>
          <w:kern w:val="0"/>
          <w:sz w:val="28"/>
          <w:szCs w:val="28"/>
          <w:u w:val="single"/>
        </w:rPr>
        <w:t>供应商须按本次采购约定的采购内容提供全面的服务</w:t>
      </w:r>
      <w:r>
        <w:rPr>
          <w:rFonts w:ascii="新宋体" w:eastAsia="新宋体" w:hAnsi="新宋体" w:cs="新宋体" w:hint="eastAsia"/>
          <w:kern w:val="0"/>
          <w:sz w:val="28"/>
          <w:szCs w:val="28"/>
        </w:rPr>
        <w:t>。</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13.2磋商供应商所提供的服务均以人民币报价。</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13.3</w:t>
      </w:r>
      <w:proofErr w:type="gramStart"/>
      <w:r>
        <w:rPr>
          <w:rFonts w:ascii="新宋体" w:eastAsia="新宋体" w:hAnsi="新宋体" w:cs="新宋体" w:hint="eastAsia"/>
          <w:sz w:val="28"/>
          <w:szCs w:val="28"/>
        </w:rPr>
        <w:t>磋商总</w:t>
      </w:r>
      <w:proofErr w:type="gramEnd"/>
      <w:r>
        <w:rPr>
          <w:rFonts w:ascii="新宋体" w:eastAsia="新宋体" w:hAnsi="新宋体" w:cs="新宋体" w:hint="eastAsia"/>
          <w:sz w:val="28"/>
          <w:szCs w:val="28"/>
        </w:rPr>
        <w:t>报价应是本项目范围内全部内容的价格体现,包括采购货物、差旅费、评审费、售后服务、税金、利润等各种应有费用。</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13.4 对于本文件中未列明，而磋商供应商认为必需的费用也需列入总报价。在合同实施时，采购人将不予支付成交供应商没有列入的项目费用，并认为此项目的费用已包括在总报价中。</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13.5 磋商供应商要详细填写“报价表”和“分项报价表”中的内容，由法人代表或授权代表签字确认，并加盖单位公章。</w:t>
      </w:r>
      <w:bookmarkStart w:id="89" w:name="_Toc449616553"/>
      <w:bookmarkEnd w:id="89"/>
    </w:p>
    <w:p w:rsidR="008D47E1" w:rsidRDefault="008D47E1">
      <w:pPr>
        <w:spacing w:line="360" w:lineRule="exact"/>
        <w:ind w:firstLineChars="200" w:firstLine="560"/>
        <w:rPr>
          <w:rFonts w:ascii="新宋体" w:eastAsia="新宋体" w:hAnsi="新宋体" w:cs="新宋体"/>
          <w:sz w:val="28"/>
          <w:szCs w:val="28"/>
        </w:rPr>
      </w:pPr>
    </w:p>
    <w:p w:rsidR="008D47E1" w:rsidRDefault="00140027">
      <w:pPr>
        <w:pStyle w:val="2"/>
        <w:spacing w:line="360" w:lineRule="exact"/>
        <w:rPr>
          <w:rFonts w:ascii="黑体" w:eastAsia="黑体" w:hAnsi="新宋体" w:cs="新宋体"/>
          <w:sz w:val="28"/>
        </w:rPr>
      </w:pPr>
      <w:bookmarkStart w:id="90" w:name="_Toc9520773"/>
      <w:bookmarkStart w:id="91" w:name="_Toc27575717"/>
      <w:r>
        <w:rPr>
          <w:rFonts w:ascii="黑体" w:eastAsia="黑体" w:hAnsi="新宋体" w:cs="新宋体" w:hint="eastAsia"/>
          <w:sz w:val="28"/>
        </w:rPr>
        <w:t>五、磋商响应文件的份数、装订和递交</w:t>
      </w:r>
      <w:bookmarkEnd w:id="90"/>
      <w:bookmarkEnd w:id="91"/>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14.</w:t>
      </w:r>
      <w:bookmarkStart w:id="92" w:name="_Hlt26670482"/>
      <w:bookmarkStart w:id="93" w:name="_Hlt26670403"/>
      <w:bookmarkStart w:id="94" w:name="_Hlt26954842"/>
      <w:bookmarkStart w:id="95" w:name="_Hlt26954838"/>
      <w:bookmarkStart w:id="96" w:name="_Hlt26954844"/>
      <w:bookmarkStart w:id="97" w:name="_Hlt26668975"/>
      <w:bookmarkStart w:id="98" w:name="_Hlt26668999"/>
      <w:bookmarkStart w:id="99" w:name="_Hlt26670399"/>
      <w:bookmarkStart w:id="100" w:name="_Hlt26670425"/>
      <w:bookmarkStart w:id="101" w:name="_Hlt26670486"/>
      <w:bookmarkStart w:id="102" w:name="_Hlt26670360"/>
      <w:bookmarkStart w:id="103" w:name="_Hlt26668983"/>
      <w:bookmarkStart w:id="104" w:name="_Hlt26954848"/>
      <w:bookmarkStart w:id="105" w:name="_Hlt26954739"/>
      <w:bookmarkStart w:id="106" w:name="_Hlt26670489"/>
      <w:bookmarkStart w:id="107" w:name="_Hlt26954731"/>
      <w:bookmarkStart w:id="108" w:name="_Hlt26954846"/>
      <w:bookmarkStart w:id="109" w:name="_Hlt26954734"/>
      <w:bookmarkStart w:id="110" w:name="_Hlt26954852"/>
      <w:bookmarkStart w:id="111" w:name="_Hlt26954850"/>
      <w:bookmarkStart w:id="112" w:name="_Toc49090512"/>
      <w:bookmarkStart w:id="113" w:name="_Toc1457736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新宋体" w:eastAsia="新宋体" w:hAnsi="新宋体" w:cs="新宋体" w:hint="eastAsia"/>
          <w:sz w:val="28"/>
          <w:szCs w:val="28"/>
        </w:rPr>
        <w:t xml:space="preserve"> 磋商响应文件份数和签署</w:t>
      </w:r>
      <w:bookmarkEnd w:id="113"/>
    </w:p>
    <w:p w:rsidR="008D47E1" w:rsidRDefault="00140027">
      <w:pPr>
        <w:spacing w:line="36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rPr>
        <w:t>1</w:t>
      </w:r>
      <w:r>
        <w:rPr>
          <w:rFonts w:ascii="新宋体" w:eastAsia="新宋体" w:hAnsi="新宋体" w:cs="新宋体" w:hint="eastAsia"/>
          <w:kern w:val="0"/>
          <w:sz w:val="28"/>
          <w:szCs w:val="28"/>
        </w:rPr>
        <w:t>4.1</w:t>
      </w:r>
      <w:r>
        <w:rPr>
          <w:rFonts w:ascii="新宋体" w:eastAsia="新宋体" w:hAnsi="新宋体" w:cs="新宋体" w:hint="eastAsia"/>
          <w:sz w:val="28"/>
          <w:szCs w:val="28"/>
          <w:u w:val="single"/>
        </w:rPr>
        <w:t>磋商</w:t>
      </w:r>
      <w:r>
        <w:rPr>
          <w:rFonts w:ascii="新宋体" w:eastAsia="新宋体" w:hAnsi="新宋体" w:cs="新宋体" w:hint="eastAsia"/>
          <w:kern w:val="0"/>
          <w:sz w:val="28"/>
          <w:szCs w:val="28"/>
          <w:u w:val="single"/>
        </w:rPr>
        <w:t>供应商应当编制响应文件正本一份，副本一份，须在响应文件封面上清楚地标明“正本”或“副本”字样。一旦正本和副本不符，以正本为准。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14.2磋商响应文件的正本和所有的副本均需打印或复印，正本由磋商供应</w:t>
      </w:r>
      <w:proofErr w:type="gramStart"/>
      <w:r>
        <w:rPr>
          <w:rFonts w:ascii="新宋体" w:eastAsia="新宋体" w:hAnsi="新宋体" w:cs="新宋体" w:hint="eastAsia"/>
          <w:sz w:val="28"/>
          <w:szCs w:val="28"/>
        </w:rPr>
        <w:t>商法定</w:t>
      </w:r>
      <w:proofErr w:type="gramEnd"/>
      <w:r>
        <w:rPr>
          <w:rFonts w:ascii="新宋体" w:eastAsia="新宋体" w:hAnsi="新宋体" w:cs="新宋体" w:hint="eastAsia"/>
          <w:sz w:val="28"/>
          <w:szCs w:val="28"/>
        </w:rPr>
        <w:t>代表人或其授权代表签字。授权代表须将 “法人授权书”（原件）附在正本响应文件中。</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14.3除磋商供应商对错处做必要修改外，磋商响应文件不得行间插字、涂改或增删。如有修改错漏处，必须由磋商响应文件签署人签字或盖章。</w:t>
      </w:r>
      <w:bookmarkStart w:id="114" w:name="_Toc513029224"/>
      <w:bookmarkStart w:id="115" w:name="_Toc20823296"/>
      <w:bookmarkStart w:id="116" w:name="_Toc16938540"/>
      <w:bookmarkStart w:id="117" w:name="_Toc403987208"/>
      <w:bookmarkStart w:id="118" w:name="_Toc120614217"/>
      <w:bookmarkEnd w:id="114"/>
      <w:bookmarkEnd w:id="115"/>
      <w:bookmarkEnd w:id="116"/>
      <w:bookmarkEnd w:id="117"/>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15.</w:t>
      </w:r>
      <w:bookmarkEnd w:id="118"/>
      <w:r>
        <w:rPr>
          <w:rFonts w:ascii="新宋体" w:eastAsia="新宋体" w:hAnsi="新宋体" w:cs="新宋体" w:hint="eastAsia"/>
          <w:sz w:val="28"/>
          <w:szCs w:val="28"/>
        </w:rPr>
        <w:t xml:space="preserve"> 磋商响应文件的密封和标记、递交</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15.1磋商供应商应将磋商响应文件正本和副本密封，并加盖单位公章。不论磋商供应</w:t>
      </w:r>
      <w:proofErr w:type="gramStart"/>
      <w:r>
        <w:rPr>
          <w:rFonts w:ascii="新宋体" w:eastAsia="新宋体" w:hAnsi="新宋体" w:cs="新宋体" w:hint="eastAsia"/>
          <w:sz w:val="28"/>
          <w:szCs w:val="28"/>
        </w:rPr>
        <w:t>商成交</w:t>
      </w:r>
      <w:proofErr w:type="gramEnd"/>
      <w:r>
        <w:rPr>
          <w:rFonts w:ascii="新宋体" w:eastAsia="新宋体" w:hAnsi="新宋体" w:cs="新宋体" w:hint="eastAsia"/>
          <w:sz w:val="28"/>
          <w:szCs w:val="28"/>
        </w:rPr>
        <w:t>与否，磋商响应文件均不退回。</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15.2</w:t>
      </w:r>
      <w:r>
        <w:rPr>
          <w:rFonts w:ascii="新宋体" w:eastAsia="新宋体" w:hAnsi="新宋体" w:cs="新宋体" w:hint="eastAsia"/>
          <w:color w:val="FF0000"/>
          <w:sz w:val="28"/>
          <w:szCs w:val="28"/>
          <w:highlight w:val="yellow"/>
        </w:rPr>
        <w:t>密封的磋商响应文件应注意：</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w:t>
      </w:r>
      <w:proofErr w:type="gramStart"/>
      <w:r>
        <w:rPr>
          <w:rFonts w:ascii="新宋体" w:eastAsia="新宋体" w:hAnsi="新宋体" w:cs="新宋体" w:hint="eastAsia"/>
          <w:sz w:val="28"/>
          <w:szCs w:val="28"/>
          <w:u w:val="single"/>
        </w:rPr>
        <w:t>注明磋商</w:t>
      </w:r>
      <w:proofErr w:type="gramEnd"/>
      <w:r>
        <w:rPr>
          <w:rFonts w:ascii="新宋体" w:eastAsia="新宋体" w:hAnsi="新宋体" w:cs="新宋体" w:hint="eastAsia"/>
          <w:sz w:val="28"/>
          <w:szCs w:val="28"/>
          <w:u w:val="single"/>
        </w:rPr>
        <w:t>供应商名称，并按竞争性磋商公告中注明的地址送达；</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w:t>
      </w:r>
      <w:proofErr w:type="gramStart"/>
      <w:r>
        <w:rPr>
          <w:rFonts w:ascii="新宋体" w:eastAsia="新宋体" w:hAnsi="新宋体" w:cs="新宋体" w:hint="eastAsia"/>
          <w:sz w:val="28"/>
          <w:szCs w:val="28"/>
          <w:u w:val="single"/>
        </w:rPr>
        <w:t>注明磋商</w:t>
      </w:r>
      <w:proofErr w:type="gramEnd"/>
      <w:r>
        <w:rPr>
          <w:rFonts w:ascii="新宋体" w:eastAsia="新宋体" w:hAnsi="新宋体" w:cs="新宋体" w:hint="eastAsia"/>
          <w:sz w:val="28"/>
          <w:szCs w:val="28"/>
          <w:u w:val="single"/>
        </w:rPr>
        <w:t>项目名称、项目编号及有“在（磋商响应文件提交截止时间）之前不得启封”的字样；</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（3）如因标注不清而产生的后果由磋商供应商自负。</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15.3未按要求密封和加写标记，采购人给对误投或过早启封概不负责。对由此造成提前开封的响应文件，采购人将予以拒绝，作无效响应处理。</w:t>
      </w:r>
      <w:bookmarkStart w:id="119" w:name="_Toc16938542"/>
      <w:bookmarkStart w:id="120" w:name="_Toc20823298"/>
      <w:bookmarkStart w:id="121" w:name="_Toc513029226"/>
      <w:bookmarkEnd w:id="119"/>
      <w:bookmarkEnd w:id="120"/>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16.</w:t>
      </w:r>
      <w:bookmarkStart w:id="122" w:name="_Toc20823299"/>
      <w:bookmarkStart w:id="123" w:name="_Toc513029227"/>
      <w:bookmarkStart w:id="124" w:name="_Toc16938543"/>
      <w:bookmarkEnd w:id="121"/>
      <w:bookmarkEnd w:id="122"/>
      <w:bookmarkEnd w:id="123"/>
      <w:bookmarkEnd w:id="124"/>
      <w:r>
        <w:rPr>
          <w:rFonts w:ascii="新宋体" w:eastAsia="新宋体" w:hAnsi="新宋体" w:cs="新宋体" w:hint="eastAsia"/>
          <w:sz w:val="28"/>
          <w:szCs w:val="28"/>
        </w:rPr>
        <w:t>迟交的响应文件</w:t>
      </w:r>
    </w:p>
    <w:p w:rsidR="008D47E1" w:rsidRDefault="00140027">
      <w:pPr>
        <w:spacing w:line="360" w:lineRule="exact"/>
        <w:ind w:firstLine="200"/>
        <w:rPr>
          <w:rFonts w:ascii="新宋体" w:eastAsia="新宋体" w:hAnsi="新宋体" w:cs="新宋体"/>
          <w:sz w:val="28"/>
          <w:szCs w:val="28"/>
        </w:rPr>
      </w:pPr>
      <w:r>
        <w:rPr>
          <w:rFonts w:ascii="新宋体" w:eastAsia="新宋体" w:hAnsi="新宋体" w:cs="新宋体" w:hint="eastAsia"/>
          <w:sz w:val="28"/>
          <w:szCs w:val="28"/>
        </w:rPr>
        <w:t>采购人将拒绝响应文件提交截止时间之后收到的任何响应文件。</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17.响应文件的修改与撤回</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供应商在提交响应文件截止时间前，可以对所提交的磋商响应文件进行补充、修改或者撤回，并书面通知采购人。补充、修改的内容作为磋商响应文件的组成部分。补充、修改的内容与响应文件不一致的，以补充、修改的内容为准。</w:t>
      </w:r>
      <w:bookmarkStart w:id="125" w:name="_Toc449616554"/>
      <w:bookmarkEnd w:id="125"/>
    </w:p>
    <w:p w:rsidR="008D47E1" w:rsidRDefault="00140027">
      <w:pPr>
        <w:pStyle w:val="2"/>
        <w:spacing w:line="360" w:lineRule="exact"/>
        <w:rPr>
          <w:rFonts w:ascii="黑体" w:eastAsia="黑体" w:hAnsi="新宋体" w:cs="新宋体"/>
          <w:sz w:val="28"/>
        </w:rPr>
      </w:pPr>
      <w:bookmarkStart w:id="126" w:name="_Toc9520774"/>
      <w:bookmarkStart w:id="127" w:name="_Toc27575718"/>
      <w:r>
        <w:rPr>
          <w:rFonts w:ascii="黑体" w:eastAsia="黑体" w:hAnsi="新宋体" w:cs="新宋体" w:hint="eastAsia"/>
          <w:sz w:val="28"/>
        </w:rPr>
        <w:lastRenderedPageBreak/>
        <w:t>六、磋商与评审</w:t>
      </w:r>
      <w:bookmarkEnd w:id="126"/>
      <w:bookmarkEnd w:id="127"/>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18.磋商仪式</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18.1采购人将按竞争性磋商公告中规定的时间和地点组织磋商。磋商供应商的法定代表人或授权代表应携带身份证明文件和身份证原件参加磋商，并签名以证明其出席。</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法定代表人未出席亦未委派授权代表、或不能证明其授权代表身份、或实际参加磋商代表与法人授权书中代表不一致的，磋商小组有权取消该供应商的磋商资格。</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18.2磋商仪式由采购人主持，磋商小组成员、采购人代表、监督方代表、供应商授权代表以及有关工作人员参加。</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19.</w:t>
      </w:r>
      <w:bookmarkStart w:id="128" w:name="_Toc20823303"/>
      <w:bookmarkStart w:id="129" w:name="_Toc513029231"/>
      <w:bookmarkStart w:id="130" w:name="_Toc16938547"/>
      <w:bookmarkEnd w:id="128"/>
      <w:bookmarkEnd w:id="129"/>
      <w:r>
        <w:rPr>
          <w:rFonts w:ascii="新宋体" w:eastAsia="新宋体" w:hAnsi="新宋体" w:cs="新宋体" w:hint="eastAsia"/>
          <w:sz w:val="28"/>
          <w:szCs w:val="28"/>
        </w:rPr>
        <w:t>磋商小组</w:t>
      </w:r>
      <w:bookmarkEnd w:id="130"/>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19.1</w:t>
      </w:r>
      <w:r>
        <w:rPr>
          <w:rFonts w:ascii="新宋体" w:eastAsia="新宋体" w:hAnsi="新宋体" w:cs="新宋体" w:hint="eastAsia"/>
          <w:color w:val="C45911"/>
          <w:sz w:val="28"/>
          <w:szCs w:val="28"/>
        </w:rPr>
        <w:t>磋商小组由本院</w:t>
      </w:r>
      <w:r>
        <w:rPr>
          <w:rFonts w:ascii="新宋体" w:eastAsia="新宋体" w:hAnsi="新宋体" w:cs="新宋体"/>
          <w:color w:val="C45911"/>
          <w:sz w:val="28"/>
          <w:szCs w:val="28"/>
        </w:rPr>
        <w:t>采购代表3</w:t>
      </w:r>
      <w:r>
        <w:rPr>
          <w:rFonts w:ascii="新宋体" w:eastAsia="新宋体" w:hAnsi="新宋体" w:cs="新宋体" w:hint="eastAsia"/>
          <w:color w:val="C45911"/>
          <w:sz w:val="28"/>
          <w:szCs w:val="28"/>
        </w:rPr>
        <w:t>人</w:t>
      </w:r>
      <w:r>
        <w:rPr>
          <w:rFonts w:ascii="新宋体" w:eastAsia="新宋体" w:hAnsi="新宋体" w:cs="新宋体"/>
          <w:color w:val="C45911"/>
          <w:sz w:val="28"/>
          <w:szCs w:val="28"/>
        </w:rPr>
        <w:t>组成</w:t>
      </w:r>
      <w:r>
        <w:rPr>
          <w:rFonts w:ascii="新宋体" w:eastAsia="新宋体" w:hAnsi="新宋体" w:cs="新宋体" w:hint="eastAsia"/>
          <w:color w:val="C45911"/>
          <w:sz w:val="28"/>
          <w:szCs w:val="28"/>
        </w:rPr>
        <w:t>。</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19.2磋商小组成员应当遵守评审工作纪律，不得泄露评审情况和评审中获悉的商业秘密。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19.3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说明情况。</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20.磋商程序、最后报价、综合评分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具体详见磋商文件第四章。</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21.</w:t>
      </w:r>
      <w:proofErr w:type="gramStart"/>
      <w:r>
        <w:rPr>
          <w:rFonts w:ascii="新宋体" w:eastAsia="新宋体" w:hAnsi="新宋体" w:cs="新宋体" w:hint="eastAsia"/>
          <w:sz w:val="28"/>
          <w:szCs w:val="28"/>
        </w:rPr>
        <w:t>终止磋商</w:t>
      </w:r>
      <w:proofErr w:type="gramEnd"/>
      <w:r>
        <w:rPr>
          <w:rFonts w:ascii="新宋体" w:eastAsia="新宋体" w:hAnsi="新宋体" w:cs="新宋体" w:hint="eastAsia"/>
          <w:sz w:val="28"/>
          <w:szCs w:val="28"/>
        </w:rPr>
        <w:t>活动条款</w:t>
      </w:r>
      <w:bookmarkStart w:id="131" w:name="_Toc513029235"/>
      <w:bookmarkStart w:id="132" w:name="_Toc20823307"/>
      <w:bookmarkStart w:id="133" w:name="_Toc16938551"/>
      <w:bookmarkEnd w:id="131"/>
      <w:bookmarkEnd w:id="132"/>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kern w:val="0"/>
          <w:sz w:val="28"/>
          <w:szCs w:val="28"/>
        </w:rPr>
        <w:t>出现下列情形之一的，采购人给将终止竞争性磋商采购活动，发布项目终止公告并说明原因，重新开展采购活动：</w:t>
      </w:r>
      <w:bookmarkEnd w:id="133"/>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（1）因情况变化，不再符合规定的竞争性磋商采购方式适用情形的；</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（2）出现影响采购公正的违法、违规行为的。</w:t>
      </w:r>
      <w:bookmarkStart w:id="134" w:name="_Toc449616555"/>
      <w:bookmarkEnd w:id="134"/>
    </w:p>
    <w:p w:rsidR="008D47E1" w:rsidRDefault="00140027">
      <w:pPr>
        <w:pStyle w:val="2"/>
        <w:spacing w:line="360" w:lineRule="exact"/>
        <w:rPr>
          <w:rFonts w:ascii="黑体" w:eastAsia="黑体" w:hAnsi="新宋体" w:cs="新宋体"/>
          <w:sz w:val="28"/>
        </w:rPr>
      </w:pPr>
      <w:bookmarkStart w:id="135" w:name="_Toc9520775"/>
      <w:bookmarkStart w:id="136" w:name="_Toc27575719"/>
      <w:r>
        <w:rPr>
          <w:rFonts w:ascii="黑体" w:eastAsia="黑体" w:hAnsi="新宋体" w:cs="新宋体" w:hint="eastAsia"/>
          <w:sz w:val="28"/>
        </w:rPr>
        <w:t>七、确定成交供应商办法和原则</w:t>
      </w:r>
      <w:bookmarkStart w:id="137" w:name="_Toc16938554"/>
      <w:bookmarkStart w:id="138" w:name="_Toc20823310"/>
      <w:bookmarkEnd w:id="135"/>
      <w:bookmarkEnd w:id="136"/>
      <w:bookmarkEnd w:id="137"/>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22.确定</w:t>
      </w:r>
      <w:bookmarkEnd w:id="138"/>
      <w:r>
        <w:rPr>
          <w:rFonts w:ascii="新宋体" w:eastAsia="新宋体" w:hAnsi="新宋体" w:cs="新宋体" w:hint="eastAsia"/>
          <w:sz w:val="28"/>
          <w:szCs w:val="28"/>
        </w:rPr>
        <w:t>成交供应商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kern w:val="0"/>
          <w:sz w:val="28"/>
          <w:szCs w:val="28"/>
        </w:rPr>
        <w:t>22.1磋商小组应当根据综合评分情况，按照评审得分由高到低顺序推荐3名成交候选供应商，并编写评审报告。</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22.2采购人应当在收到评审报告后5个工作日内，从评审报告提出的成交候选供应商中，按照排序由高到低的原则确定成交供应商，并出具书面确认函。</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22.3成交供应商确定后，采购人将在网上发布成交公告，同时向成交供应商发出《成交通知书》。《成交通知书》是合同的组成部分,对成交供应商和采购人具有同等法律效力。</w:t>
      </w:r>
      <w:bookmarkStart w:id="139" w:name="_Toc403987211"/>
      <w:bookmarkStart w:id="140" w:name="_Toc120614220"/>
      <w:bookmarkStart w:id="141" w:name="_Toc513029236"/>
      <w:bookmarkStart w:id="142" w:name="_Toc20823308"/>
      <w:bookmarkStart w:id="143" w:name="_Toc449616556"/>
      <w:bookmarkEnd w:id="139"/>
      <w:bookmarkEnd w:id="140"/>
      <w:bookmarkEnd w:id="141"/>
      <w:bookmarkEnd w:id="142"/>
      <w:bookmarkEnd w:id="143"/>
    </w:p>
    <w:p w:rsidR="008D47E1" w:rsidRDefault="00140027">
      <w:pPr>
        <w:pStyle w:val="2"/>
        <w:spacing w:line="360" w:lineRule="exact"/>
        <w:rPr>
          <w:rFonts w:ascii="黑体" w:eastAsia="黑体" w:hAnsi="新宋体" w:cs="新宋体"/>
          <w:sz w:val="28"/>
        </w:rPr>
      </w:pPr>
      <w:bookmarkStart w:id="144" w:name="_Toc9520776"/>
      <w:bookmarkStart w:id="145" w:name="_Toc27575720"/>
      <w:r>
        <w:rPr>
          <w:rFonts w:ascii="黑体" w:eastAsia="黑体" w:hAnsi="新宋体" w:cs="新宋体" w:hint="eastAsia"/>
          <w:sz w:val="28"/>
        </w:rPr>
        <w:lastRenderedPageBreak/>
        <w:t>八、签订合同</w:t>
      </w:r>
      <w:bookmarkStart w:id="146" w:name="_Toc20823309"/>
      <w:bookmarkStart w:id="147" w:name="_Toc16938553"/>
      <w:bookmarkStart w:id="148" w:name="_Toc513029237"/>
      <w:bookmarkEnd w:id="144"/>
      <w:bookmarkEnd w:id="145"/>
      <w:bookmarkEnd w:id="146"/>
      <w:bookmarkEnd w:id="147"/>
      <w:bookmarkEnd w:id="148"/>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23.签订合同</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23.1采购人与成交供应商应当在成交通知书发出之日起30日内，按照磋商文件确定的服务方案、合同文本以及磋商过程中形成的有关事项等签订合同。</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23.2采购人不得向成交供应商提出</w:t>
      </w:r>
      <w:proofErr w:type="gramStart"/>
      <w:r>
        <w:rPr>
          <w:rFonts w:ascii="新宋体" w:eastAsia="新宋体" w:hAnsi="新宋体" w:cs="新宋体" w:hint="eastAsia"/>
          <w:sz w:val="28"/>
          <w:szCs w:val="28"/>
        </w:rPr>
        <w:t>超出磋商</w:t>
      </w:r>
      <w:proofErr w:type="gramEnd"/>
      <w:r>
        <w:rPr>
          <w:rFonts w:ascii="新宋体" w:eastAsia="新宋体" w:hAnsi="新宋体" w:cs="新宋体" w:hint="eastAsia"/>
          <w:sz w:val="28"/>
          <w:szCs w:val="28"/>
        </w:rPr>
        <w:t>文件和磋商过程达成共识以外的任何要求作为签订合同的条件，不得与成交供应商订立</w:t>
      </w:r>
      <w:proofErr w:type="gramStart"/>
      <w:r>
        <w:rPr>
          <w:rFonts w:ascii="新宋体" w:eastAsia="新宋体" w:hAnsi="新宋体" w:cs="新宋体" w:hint="eastAsia"/>
          <w:sz w:val="28"/>
          <w:szCs w:val="28"/>
        </w:rPr>
        <w:t>背离磋商</w:t>
      </w:r>
      <w:proofErr w:type="gramEnd"/>
      <w:r>
        <w:rPr>
          <w:rFonts w:ascii="新宋体" w:eastAsia="新宋体" w:hAnsi="新宋体" w:cs="新宋体" w:hint="eastAsia"/>
          <w:sz w:val="28"/>
          <w:szCs w:val="28"/>
        </w:rPr>
        <w:t>文件确定的服务方案、合同文本等实质性内容的合同。</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23.3成交供应</w:t>
      </w:r>
      <w:proofErr w:type="gramStart"/>
      <w:r>
        <w:rPr>
          <w:rFonts w:ascii="新宋体" w:eastAsia="新宋体" w:hAnsi="新宋体" w:cs="新宋体" w:hint="eastAsia"/>
          <w:sz w:val="28"/>
          <w:szCs w:val="28"/>
        </w:rPr>
        <w:t>商拒绝</w:t>
      </w:r>
      <w:proofErr w:type="gramEnd"/>
      <w:r>
        <w:rPr>
          <w:rFonts w:ascii="新宋体" w:eastAsia="新宋体" w:hAnsi="新宋体" w:cs="新宋体" w:hint="eastAsia"/>
          <w:sz w:val="28"/>
          <w:szCs w:val="28"/>
        </w:rPr>
        <w:t>签订合同的，采购人可以按照从评审报告提出的成交候选供应商中，按照排序由高到低的原则重新确定其他供应商作为成交供应商并签订合同，也可以重新开展采购活动。拒绝签订合同的成交供应商不得参加对该项目重新开展的采购活动。</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23.4磋商文件、成交供应商的响应文件及竞争性磋商过程中有关澄清、承诺文件均应作为合同附件。</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23.5签订合同后，成交供应商不得将相关服务进行转包，也不得采用分包的形式履行合同，否则采购人有权终止合同。转包或分包造成采购人损失的，成交供应商应承担相应赔偿责任 </w:t>
      </w:r>
      <w:bookmarkStart w:id="149" w:name="_Toc449616557"/>
      <w:bookmarkEnd w:id="149"/>
      <w:r>
        <w:rPr>
          <w:rFonts w:ascii="新宋体" w:eastAsia="新宋体" w:hAnsi="新宋体" w:cs="新宋体" w:hint="eastAsia"/>
          <w:sz w:val="28"/>
          <w:szCs w:val="28"/>
        </w:rPr>
        <w:t>。</w:t>
      </w:r>
    </w:p>
    <w:p w:rsidR="008D47E1" w:rsidRDefault="00140027">
      <w:pPr>
        <w:pStyle w:val="2"/>
        <w:spacing w:line="360" w:lineRule="exact"/>
        <w:rPr>
          <w:rFonts w:ascii="黑体" w:eastAsia="黑体" w:hAnsi="新宋体" w:cs="新宋体"/>
          <w:sz w:val="28"/>
        </w:rPr>
      </w:pPr>
      <w:bookmarkStart w:id="150" w:name="_Toc9520777"/>
      <w:bookmarkStart w:id="151" w:name="_Toc27575721"/>
      <w:r>
        <w:rPr>
          <w:rFonts w:ascii="黑体" w:eastAsia="黑体" w:hAnsi="新宋体" w:cs="新宋体" w:hint="eastAsia"/>
          <w:sz w:val="28"/>
        </w:rPr>
        <w:t>九、公告、质疑</w:t>
      </w:r>
      <w:bookmarkEnd w:id="150"/>
      <w:bookmarkEnd w:id="151"/>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24.1采购人将网上发布采购公告、通知、评审结果公告等磋商程序中所有信息。成交公告期为1个工作日。</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24.2如果磋商供应商对此次采购活动有疑问，可依据《政府采购法》等相关规定， 在规定的时间内以书面形式向采购人提出质疑。 </w:t>
      </w:r>
      <w:proofErr w:type="gramStart"/>
      <w:r>
        <w:rPr>
          <w:rFonts w:ascii="新宋体" w:eastAsia="新宋体" w:hAnsi="新宋体" w:cs="新宋体" w:hint="eastAsia"/>
          <w:sz w:val="28"/>
          <w:szCs w:val="28"/>
        </w:rPr>
        <w:t>质疑书</w:t>
      </w:r>
      <w:proofErr w:type="gramEnd"/>
      <w:r>
        <w:rPr>
          <w:rFonts w:ascii="新宋体" w:eastAsia="新宋体" w:hAnsi="新宋体" w:cs="新宋体" w:hint="eastAsia"/>
          <w:sz w:val="28"/>
          <w:szCs w:val="28"/>
        </w:rPr>
        <w:t>应当包括下列主要内容：</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①质疑人的名称、地址、电话等；</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②质疑人法人签章和单位公章；</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③具体的质疑事项及事实依据；</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④明确的请求和必要（合法来源）的证明材料；</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⑤以联合体形</w:t>
      </w:r>
      <w:proofErr w:type="gramStart"/>
      <w:r>
        <w:rPr>
          <w:rFonts w:ascii="新宋体" w:eastAsia="新宋体" w:hAnsi="新宋体" w:cs="新宋体" w:hint="eastAsia"/>
          <w:sz w:val="28"/>
          <w:szCs w:val="28"/>
        </w:rPr>
        <w:t>式参与</w:t>
      </w:r>
      <w:proofErr w:type="gramEnd"/>
      <w:r>
        <w:rPr>
          <w:rFonts w:ascii="新宋体" w:eastAsia="新宋体" w:hAnsi="新宋体" w:cs="新宋体" w:hint="eastAsia"/>
          <w:sz w:val="28"/>
          <w:szCs w:val="28"/>
        </w:rPr>
        <w:t>投标的，则必须联合体各方共同签署、盖章；</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⑥提起质疑的日期。</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特注：未按上述程序规定的必备内容进行质疑的，采购人将不予以受理。</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24.3成交公告期限届满之日起7个工作日内如有质疑的， 采购人将依法给与答复，并将结果告知所有当事人。</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24.4质疑供应商对采购人答复不满意，可在15个工作日内向本院</w:t>
      </w:r>
      <w:r>
        <w:rPr>
          <w:rFonts w:ascii="新宋体" w:eastAsia="新宋体" w:hAnsi="新宋体" w:cs="新宋体"/>
          <w:sz w:val="28"/>
          <w:szCs w:val="28"/>
        </w:rPr>
        <w:t>监察</w:t>
      </w:r>
      <w:r>
        <w:rPr>
          <w:rFonts w:ascii="新宋体" w:eastAsia="新宋体" w:hAnsi="新宋体" w:cs="新宋体" w:hint="eastAsia"/>
          <w:sz w:val="28"/>
          <w:szCs w:val="28"/>
        </w:rPr>
        <w:t>部门投诉。</w:t>
      </w:r>
    </w:p>
    <w:p w:rsidR="008D47E1" w:rsidRDefault="00140027">
      <w:pPr>
        <w:spacing w:line="3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24.5磋商供应商的质疑和投诉应有事实依据，若为无效投诉，本院将按《宜昌市政府采购供应商诚信管理办法》 的有关规定给予处罚。 </w:t>
      </w:r>
      <w:bookmarkStart w:id="152" w:name="_Toc449616558"/>
      <w:bookmarkEnd w:id="152"/>
    </w:p>
    <w:p w:rsidR="008D47E1" w:rsidRDefault="00140027">
      <w:pPr>
        <w:pStyle w:val="2"/>
        <w:spacing w:line="360" w:lineRule="exact"/>
        <w:rPr>
          <w:rFonts w:ascii="黑体" w:eastAsia="黑体" w:hAnsi="新宋体" w:cs="新宋体"/>
          <w:sz w:val="28"/>
        </w:rPr>
      </w:pPr>
      <w:bookmarkStart w:id="153" w:name="_Toc9520778"/>
      <w:bookmarkStart w:id="154" w:name="_Toc27575722"/>
      <w:r>
        <w:rPr>
          <w:rFonts w:ascii="黑体" w:eastAsia="黑体" w:hAnsi="新宋体" w:cs="新宋体" w:hint="eastAsia"/>
          <w:sz w:val="28"/>
        </w:rPr>
        <w:lastRenderedPageBreak/>
        <w:t>十、适用法律</w:t>
      </w:r>
      <w:bookmarkEnd w:id="153"/>
      <w:bookmarkEnd w:id="154"/>
    </w:p>
    <w:p w:rsidR="008D47E1" w:rsidRDefault="00140027">
      <w:pPr>
        <w:spacing w:line="360" w:lineRule="exact"/>
        <w:ind w:firstLineChars="200" w:firstLine="560"/>
        <w:jc w:val="left"/>
        <w:rPr>
          <w:rFonts w:ascii="新宋体" w:eastAsia="新宋体" w:hAnsi="新宋体" w:cs="新宋体"/>
          <w:sz w:val="28"/>
          <w:szCs w:val="28"/>
        </w:rPr>
      </w:pPr>
      <w:r>
        <w:rPr>
          <w:rFonts w:ascii="新宋体" w:eastAsia="新宋体" w:hAnsi="新宋体" w:cs="新宋体" w:hint="eastAsia"/>
          <w:sz w:val="28"/>
          <w:szCs w:val="28"/>
        </w:rPr>
        <w:t xml:space="preserve">25.采购当事人的一切活动均适用于《中华人民共和国政府采购法》、《政府采购竞争性磋商采购方式管理暂行办法》等相关规定。 </w:t>
      </w:r>
      <w:bookmarkStart w:id="155" w:name="_Hlt16619369"/>
      <w:bookmarkStart w:id="156" w:name="OLE_LINK1"/>
      <w:bookmarkStart w:id="157" w:name="OLE_LINK2"/>
      <w:bookmarkStart w:id="158" w:name="_Toc120614281"/>
      <w:bookmarkStart w:id="159" w:name="_Toc49090575"/>
      <w:bookmarkStart w:id="160" w:name="_Toc26554093"/>
      <w:bookmarkStart w:id="161" w:name="_Toc462564139"/>
      <w:bookmarkStart w:id="162" w:name="_Toc479757211"/>
      <w:bookmarkEnd w:id="155"/>
      <w:bookmarkEnd w:id="156"/>
      <w:bookmarkEnd w:id="157"/>
      <w:bookmarkEnd w:id="158"/>
      <w:bookmarkEnd w:id="159"/>
      <w:bookmarkEnd w:id="160"/>
      <w:bookmarkEnd w:id="161"/>
    </w:p>
    <w:p w:rsidR="008D47E1" w:rsidRDefault="00140027">
      <w:pPr>
        <w:pStyle w:val="1"/>
        <w:spacing w:line="360" w:lineRule="exact"/>
        <w:jc w:val="center"/>
        <w:rPr>
          <w:rFonts w:ascii="黑体" w:eastAsia="黑体" w:hAnsi="黑体" w:cs="新宋体"/>
          <w:sz w:val="36"/>
          <w:szCs w:val="36"/>
        </w:rPr>
      </w:pPr>
      <w:r>
        <w:rPr>
          <w:rFonts w:ascii="新宋体" w:eastAsia="新宋体" w:hAnsi="新宋体" w:cs="新宋体" w:hint="eastAsia"/>
          <w:sz w:val="28"/>
          <w:szCs w:val="28"/>
        </w:rPr>
        <w:br w:type="page"/>
      </w:r>
      <w:bookmarkStart w:id="163" w:name="_Toc449616559"/>
      <w:bookmarkStart w:id="164" w:name="_Toc9520779"/>
      <w:bookmarkStart w:id="165" w:name="_Toc27575723"/>
      <w:bookmarkEnd w:id="162"/>
      <w:bookmarkEnd w:id="163"/>
      <w:r>
        <w:rPr>
          <w:rFonts w:ascii="黑体" w:eastAsia="黑体" w:hAnsi="黑体" w:cs="新宋体" w:hint="eastAsia"/>
          <w:sz w:val="36"/>
          <w:szCs w:val="36"/>
        </w:rPr>
        <w:lastRenderedPageBreak/>
        <w:t>第三章 采购需求</w:t>
      </w:r>
      <w:bookmarkEnd w:id="164"/>
      <w:bookmarkEnd w:id="165"/>
    </w:p>
    <w:p w:rsidR="008D47E1" w:rsidRDefault="00140027">
      <w:pPr>
        <w:adjustRightInd w:val="0"/>
        <w:spacing w:line="360" w:lineRule="exact"/>
        <w:textAlignment w:val="baseline"/>
        <w:rPr>
          <w:rFonts w:ascii="仿宋" w:eastAsia="仿宋" w:hAnsi="仿宋" w:cs="仿宋"/>
          <w:b/>
          <w:kern w:val="0"/>
          <w:sz w:val="29"/>
          <w:szCs w:val="29"/>
        </w:rPr>
      </w:pPr>
      <w:bookmarkStart w:id="166" w:name="_Toc449616560"/>
      <w:bookmarkStart w:id="167" w:name="EB0970ee43855144799e4f617e05b84e59"/>
      <w:bookmarkEnd w:id="166"/>
      <w:r>
        <w:rPr>
          <w:rFonts w:ascii="仿宋" w:eastAsia="仿宋" w:hAnsi="仿宋" w:cs="仿宋" w:hint="eastAsia"/>
          <w:b/>
          <w:kern w:val="0"/>
          <w:sz w:val="29"/>
          <w:szCs w:val="29"/>
        </w:rPr>
        <w:t>一、项目概况：</w:t>
      </w:r>
    </w:p>
    <w:bookmarkEnd w:id="167"/>
    <w:p w:rsidR="008D47E1" w:rsidRDefault="00140027">
      <w:pPr>
        <w:adjustRightInd w:val="0"/>
        <w:spacing w:line="360" w:lineRule="exact"/>
        <w:ind w:firstLineChars="200" w:firstLine="560"/>
        <w:textAlignment w:val="baseline"/>
        <w:rPr>
          <w:rFonts w:ascii="仿宋" w:eastAsia="仿宋" w:hAnsi="仿宋" w:cs="仿宋"/>
          <w:kern w:val="0"/>
          <w:sz w:val="28"/>
          <w:szCs w:val="20"/>
        </w:rPr>
      </w:pPr>
      <w:r>
        <w:rPr>
          <w:rFonts w:ascii="仿宋" w:eastAsia="仿宋" w:hAnsi="仿宋" w:cs="仿宋" w:hint="eastAsia"/>
          <w:kern w:val="0"/>
          <w:sz w:val="28"/>
          <w:szCs w:val="20"/>
        </w:rPr>
        <w:t>本项目的预算金额为每年6万元。</w:t>
      </w:r>
      <w:r>
        <w:rPr>
          <w:rFonts w:ascii="仿宋" w:eastAsia="仿宋" w:hAnsi="仿宋" w:hint="eastAsia"/>
          <w:sz w:val="28"/>
          <w:szCs w:val="28"/>
        </w:rPr>
        <w:t>为宜昌市中级人民法院</w:t>
      </w:r>
      <w:proofErr w:type="gramStart"/>
      <w:r>
        <w:rPr>
          <w:rFonts w:ascii="仿宋" w:eastAsia="仿宋" w:hAnsi="仿宋" w:hint="eastAsia"/>
          <w:sz w:val="28"/>
          <w:szCs w:val="28"/>
        </w:rPr>
        <w:t>官方微信内容</w:t>
      </w:r>
      <w:proofErr w:type="gramEnd"/>
      <w:r>
        <w:rPr>
          <w:rFonts w:ascii="仿宋" w:eastAsia="仿宋" w:hAnsi="仿宋" w:hint="eastAsia"/>
          <w:sz w:val="28"/>
          <w:szCs w:val="28"/>
        </w:rPr>
        <w:t>编辑及运营服务，服务周期：</w:t>
      </w:r>
      <w:r>
        <w:rPr>
          <w:rFonts w:ascii="仿宋" w:eastAsia="仿宋" w:hAnsi="仿宋" w:cs="仿宋" w:hint="eastAsia"/>
          <w:kern w:val="0"/>
          <w:sz w:val="28"/>
          <w:szCs w:val="20"/>
        </w:rPr>
        <w:t>两年。</w:t>
      </w:r>
    </w:p>
    <w:p w:rsidR="008D47E1" w:rsidRDefault="00140027">
      <w:pPr>
        <w:adjustRightInd w:val="0"/>
        <w:spacing w:line="360" w:lineRule="exact"/>
        <w:textAlignment w:val="baseline"/>
        <w:rPr>
          <w:rFonts w:ascii="仿宋" w:eastAsia="仿宋" w:hAnsi="仿宋" w:cs="仿宋"/>
          <w:b/>
          <w:kern w:val="0"/>
          <w:sz w:val="29"/>
          <w:szCs w:val="29"/>
        </w:rPr>
      </w:pPr>
      <w:r>
        <w:rPr>
          <w:rFonts w:ascii="仿宋" w:eastAsia="仿宋" w:hAnsi="仿宋" w:cs="仿宋" w:hint="eastAsia"/>
          <w:b/>
          <w:kern w:val="0"/>
          <w:sz w:val="29"/>
          <w:szCs w:val="29"/>
        </w:rPr>
        <w:t>二、采购项目需求：</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（一</w:t>
      </w:r>
      <w:r>
        <w:rPr>
          <w:rFonts w:ascii="仿宋" w:eastAsia="仿宋" w:hAnsi="仿宋" w:cs="仿宋"/>
          <w:kern w:val="0"/>
          <w:sz w:val="28"/>
          <w:szCs w:val="20"/>
        </w:rPr>
        <w:t>）</w:t>
      </w:r>
      <w:proofErr w:type="gramStart"/>
      <w:r>
        <w:rPr>
          <w:rFonts w:ascii="仿宋" w:eastAsia="仿宋" w:hAnsi="仿宋" w:cs="仿宋" w:hint="eastAsia"/>
          <w:kern w:val="0"/>
          <w:sz w:val="28"/>
          <w:szCs w:val="20"/>
        </w:rPr>
        <w:t>微信栏目</w:t>
      </w:r>
      <w:proofErr w:type="gramEnd"/>
      <w:r>
        <w:rPr>
          <w:rFonts w:ascii="仿宋" w:eastAsia="仿宋" w:hAnsi="仿宋" w:cs="仿宋" w:hint="eastAsia"/>
          <w:kern w:val="0"/>
          <w:sz w:val="28"/>
          <w:szCs w:val="20"/>
        </w:rPr>
        <w:t>设置由本院统一规划，本院提供相关新闻素材（文字、图片、视频等），供应商提供内容美工及编辑服务，每</w:t>
      </w:r>
      <w:proofErr w:type="gramStart"/>
      <w:r>
        <w:rPr>
          <w:rFonts w:ascii="仿宋" w:eastAsia="仿宋" w:hAnsi="仿宋" w:cs="仿宋" w:hint="eastAsia"/>
          <w:kern w:val="0"/>
          <w:sz w:val="28"/>
          <w:szCs w:val="20"/>
        </w:rPr>
        <w:t>周发布</w:t>
      </w:r>
      <w:proofErr w:type="gramEnd"/>
      <w:r>
        <w:rPr>
          <w:rFonts w:ascii="仿宋" w:eastAsia="仿宋" w:hAnsi="仿宋" w:cs="仿宋" w:hint="eastAsia"/>
          <w:kern w:val="0"/>
          <w:sz w:val="28"/>
          <w:szCs w:val="20"/>
        </w:rPr>
        <w:t>原创文章频率约3—4次，全年不低于300条内容。</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（二</w:t>
      </w:r>
      <w:r>
        <w:rPr>
          <w:rFonts w:ascii="仿宋" w:eastAsia="仿宋" w:hAnsi="仿宋" w:cs="仿宋"/>
          <w:kern w:val="0"/>
          <w:sz w:val="28"/>
          <w:szCs w:val="20"/>
        </w:rPr>
        <w:t>）</w:t>
      </w:r>
      <w:r>
        <w:rPr>
          <w:rFonts w:ascii="仿宋" w:eastAsia="仿宋" w:hAnsi="仿宋" w:cs="仿宋" w:hint="eastAsia"/>
          <w:kern w:val="0"/>
          <w:sz w:val="28"/>
          <w:szCs w:val="20"/>
        </w:rPr>
        <w:t>负责对</w:t>
      </w:r>
      <w:proofErr w:type="gramStart"/>
      <w:r>
        <w:rPr>
          <w:rFonts w:ascii="仿宋" w:eastAsia="仿宋" w:hAnsi="仿宋" w:cs="仿宋" w:hint="eastAsia"/>
          <w:kern w:val="0"/>
          <w:sz w:val="28"/>
          <w:szCs w:val="20"/>
        </w:rPr>
        <w:t>微信文章</w:t>
      </w:r>
      <w:proofErr w:type="gramEnd"/>
      <w:r>
        <w:rPr>
          <w:rFonts w:ascii="仿宋" w:eastAsia="仿宋" w:hAnsi="仿宋" w:cs="仿宋" w:hint="eastAsia"/>
          <w:kern w:val="0"/>
          <w:sz w:val="28"/>
          <w:szCs w:val="20"/>
        </w:rPr>
        <w:t>进行加工排版，具备专业的美工设计、新闻编辑素养，内容形式多样，能够有一定的传播效果，打造宜昌法院的特色品牌。</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（三</w:t>
      </w:r>
      <w:r>
        <w:rPr>
          <w:rFonts w:ascii="仿宋" w:eastAsia="仿宋" w:hAnsi="仿宋" w:cs="仿宋"/>
          <w:kern w:val="0"/>
          <w:sz w:val="28"/>
          <w:szCs w:val="20"/>
        </w:rPr>
        <w:t>）</w:t>
      </w:r>
      <w:r>
        <w:rPr>
          <w:rFonts w:ascii="仿宋" w:eastAsia="仿宋" w:hAnsi="仿宋" w:cs="仿宋" w:hint="eastAsia"/>
          <w:kern w:val="0"/>
          <w:sz w:val="28"/>
          <w:szCs w:val="20"/>
        </w:rPr>
        <w:t>若当日无原创素材提供时，供应商需根据</w:t>
      </w:r>
      <w:proofErr w:type="gramStart"/>
      <w:r>
        <w:rPr>
          <w:rFonts w:ascii="仿宋" w:eastAsia="仿宋" w:hAnsi="仿宋" w:cs="仿宋" w:hint="eastAsia"/>
          <w:kern w:val="0"/>
          <w:sz w:val="28"/>
          <w:szCs w:val="20"/>
        </w:rPr>
        <w:t>实时热点</w:t>
      </w:r>
      <w:proofErr w:type="gramEnd"/>
      <w:r>
        <w:rPr>
          <w:rFonts w:ascii="仿宋" w:eastAsia="仿宋" w:hAnsi="仿宋" w:cs="仿宋" w:hint="eastAsia"/>
          <w:kern w:val="0"/>
          <w:sz w:val="28"/>
          <w:szCs w:val="20"/>
        </w:rPr>
        <w:t>搜集整理典型案例、法律法规等相关素材进行普法宣传。</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（四</w:t>
      </w:r>
      <w:r>
        <w:rPr>
          <w:rFonts w:ascii="仿宋" w:eastAsia="仿宋" w:hAnsi="仿宋" w:cs="仿宋"/>
          <w:kern w:val="0"/>
          <w:sz w:val="28"/>
          <w:szCs w:val="20"/>
        </w:rPr>
        <w:t>）</w:t>
      </w:r>
      <w:r>
        <w:rPr>
          <w:rFonts w:ascii="仿宋" w:eastAsia="仿宋" w:hAnsi="仿宋" w:cs="仿宋" w:hint="eastAsia"/>
          <w:kern w:val="0"/>
          <w:sz w:val="28"/>
          <w:szCs w:val="20"/>
        </w:rPr>
        <w:t>供应商只提供编辑工作，内容审核由本院指定对接人负责。</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（五</w:t>
      </w:r>
      <w:r>
        <w:rPr>
          <w:rFonts w:ascii="仿宋" w:eastAsia="仿宋" w:hAnsi="仿宋" w:cs="仿宋"/>
          <w:kern w:val="0"/>
          <w:sz w:val="28"/>
          <w:szCs w:val="20"/>
        </w:rPr>
        <w:t>）</w:t>
      </w:r>
      <w:r>
        <w:rPr>
          <w:rFonts w:ascii="仿宋" w:eastAsia="仿宋" w:hAnsi="仿宋" w:cs="仿宋" w:hint="eastAsia"/>
          <w:kern w:val="0"/>
          <w:sz w:val="28"/>
          <w:szCs w:val="20"/>
        </w:rPr>
        <w:t>供应商需对宣传效果负责，针对性开展推广活动，增加粉丝关注数量和文章阅读量。</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（六）供应商需每月总结分析文章阅读量、转发、</w:t>
      </w:r>
      <w:proofErr w:type="gramStart"/>
      <w:r>
        <w:rPr>
          <w:rFonts w:ascii="仿宋" w:eastAsia="仿宋" w:hAnsi="仿宋" w:cs="仿宋" w:hint="eastAsia"/>
          <w:kern w:val="0"/>
          <w:sz w:val="28"/>
          <w:szCs w:val="20"/>
        </w:rPr>
        <w:t>点赞率</w:t>
      </w:r>
      <w:proofErr w:type="gramEnd"/>
      <w:r>
        <w:rPr>
          <w:rFonts w:ascii="仿宋" w:eastAsia="仿宋" w:hAnsi="仿宋" w:cs="仿宋" w:hint="eastAsia"/>
          <w:kern w:val="0"/>
          <w:sz w:val="28"/>
          <w:szCs w:val="20"/>
        </w:rPr>
        <w:t>等相关指标及运营情况，合理制定下一月宣传计划。</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（七）工作时间需与本院保持一致，根据本院要求灵活调整工作时间。</w:t>
      </w:r>
    </w:p>
    <w:p w:rsidR="008D47E1" w:rsidRDefault="00140027">
      <w:pPr>
        <w:adjustRightInd w:val="0"/>
        <w:spacing w:line="360" w:lineRule="exact"/>
        <w:textAlignment w:val="baseline"/>
        <w:rPr>
          <w:rFonts w:ascii="仿宋" w:eastAsia="仿宋" w:hAnsi="仿宋" w:cs="仿宋"/>
          <w:b/>
          <w:kern w:val="0"/>
          <w:sz w:val="29"/>
          <w:szCs w:val="29"/>
        </w:rPr>
      </w:pPr>
      <w:r>
        <w:rPr>
          <w:rFonts w:ascii="仿宋" w:eastAsia="仿宋" w:hAnsi="仿宋" w:cs="仿宋" w:hint="eastAsia"/>
          <w:b/>
          <w:kern w:val="0"/>
          <w:sz w:val="29"/>
          <w:szCs w:val="29"/>
        </w:rPr>
        <w:t>三、商务要求：</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1、付款方式：半年付。每半年服务期结束后一周内验收，支付中标</w:t>
      </w:r>
      <w:r>
        <w:rPr>
          <w:rFonts w:ascii="仿宋" w:eastAsia="仿宋" w:hAnsi="仿宋" w:cs="仿宋"/>
          <w:kern w:val="0"/>
          <w:sz w:val="28"/>
          <w:szCs w:val="20"/>
        </w:rPr>
        <w:t>金额的5</w:t>
      </w:r>
      <w:r>
        <w:rPr>
          <w:rFonts w:ascii="仿宋" w:eastAsia="仿宋" w:hAnsi="仿宋" w:cs="仿宋" w:hint="eastAsia"/>
          <w:kern w:val="0"/>
          <w:sz w:val="28"/>
          <w:szCs w:val="20"/>
        </w:rPr>
        <w:t>0%。</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2、成交供应商应有</w:t>
      </w:r>
      <w:r>
        <w:rPr>
          <w:rFonts w:ascii="仿宋" w:eastAsia="仿宋" w:hAnsi="仿宋" w:cs="仿宋"/>
          <w:kern w:val="0"/>
          <w:sz w:val="28"/>
          <w:szCs w:val="20"/>
        </w:rPr>
        <w:t>固定办公场所</w:t>
      </w:r>
      <w:r>
        <w:rPr>
          <w:rFonts w:ascii="仿宋" w:eastAsia="仿宋" w:hAnsi="仿宋" w:cs="仿宋" w:hint="eastAsia"/>
          <w:kern w:val="0"/>
          <w:sz w:val="28"/>
          <w:szCs w:val="20"/>
        </w:rPr>
        <w:t>，</w:t>
      </w:r>
      <w:r>
        <w:rPr>
          <w:rFonts w:ascii="仿宋" w:eastAsia="仿宋" w:hAnsi="仿宋" w:cs="仿宋"/>
          <w:kern w:val="0"/>
          <w:sz w:val="28"/>
          <w:szCs w:val="20"/>
        </w:rPr>
        <w:t>本院不提供办公场所及设备。</w:t>
      </w:r>
    </w:p>
    <w:p w:rsidR="008D47E1" w:rsidRDefault="00140027">
      <w:pPr>
        <w:adjustRightInd w:val="0"/>
        <w:spacing w:line="360" w:lineRule="exact"/>
        <w:textAlignment w:val="baseline"/>
        <w:rPr>
          <w:rFonts w:ascii="仿宋" w:eastAsia="仿宋" w:hAnsi="仿宋" w:cs="仿宋"/>
          <w:b/>
          <w:kern w:val="0"/>
          <w:sz w:val="29"/>
          <w:szCs w:val="29"/>
        </w:rPr>
      </w:pPr>
      <w:r>
        <w:rPr>
          <w:rFonts w:ascii="仿宋" w:eastAsia="仿宋" w:hAnsi="仿宋" w:cs="仿宋" w:hint="eastAsia"/>
          <w:b/>
          <w:kern w:val="0"/>
          <w:sz w:val="29"/>
          <w:szCs w:val="29"/>
        </w:rPr>
        <w:t>四、其他要求：</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 xml:space="preserve">1、成交供应商不得在合同期限内将本项目私自转包。 </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hint="eastAsia"/>
          <w:kern w:val="0"/>
          <w:sz w:val="28"/>
          <w:szCs w:val="20"/>
        </w:rPr>
        <w:t>2、供应商参</w:t>
      </w:r>
      <w:r>
        <w:rPr>
          <w:rFonts w:ascii="仿宋" w:eastAsia="仿宋" w:hAnsi="仿宋" w:cs="仿宋"/>
          <w:kern w:val="0"/>
          <w:sz w:val="28"/>
          <w:szCs w:val="20"/>
        </w:rPr>
        <w:t>与本项目的人员</w:t>
      </w:r>
      <w:r>
        <w:rPr>
          <w:rFonts w:ascii="仿宋" w:eastAsia="仿宋" w:hAnsi="仿宋" w:cs="仿宋" w:hint="eastAsia"/>
          <w:kern w:val="0"/>
          <w:sz w:val="28"/>
          <w:szCs w:val="20"/>
        </w:rPr>
        <w:t>必须保证稳定，无故不得更换。</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kern w:val="0"/>
          <w:sz w:val="28"/>
          <w:szCs w:val="20"/>
        </w:rPr>
        <w:t>3</w:t>
      </w:r>
      <w:r>
        <w:rPr>
          <w:rFonts w:ascii="仿宋" w:eastAsia="仿宋" w:hAnsi="仿宋" w:cs="仿宋" w:hint="eastAsia"/>
          <w:kern w:val="0"/>
          <w:sz w:val="28"/>
          <w:szCs w:val="20"/>
        </w:rPr>
        <w:t>、成交供应商负责所有员工的身份审核，负责自身及员工自觉执行采购人的保密纪律规定，负责所用员工的保密教育培训。</w:t>
      </w:r>
    </w:p>
    <w:p w:rsidR="008D47E1" w:rsidRDefault="00140027">
      <w:pPr>
        <w:adjustRightInd w:val="0"/>
        <w:spacing w:line="360" w:lineRule="exact"/>
        <w:ind w:firstLineChars="196" w:firstLine="549"/>
        <w:textAlignment w:val="baseline"/>
        <w:rPr>
          <w:rFonts w:ascii="仿宋" w:eastAsia="仿宋" w:hAnsi="仿宋" w:cs="仿宋"/>
          <w:kern w:val="0"/>
          <w:sz w:val="28"/>
          <w:szCs w:val="20"/>
        </w:rPr>
      </w:pPr>
      <w:r>
        <w:rPr>
          <w:rFonts w:ascii="仿宋" w:eastAsia="仿宋" w:hAnsi="仿宋" w:cs="仿宋"/>
          <w:kern w:val="0"/>
          <w:sz w:val="28"/>
          <w:szCs w:val="20"/>
        </w:rPr>
        <w:t>4</w:t>
      </w:r>
      <w:r>
        <w:rPr>
          <w:rFonts w:ascii="仿宋" w:eastAsia="仿宋" w:hAnsi="仿宋" w:cs="仿宋" w:hint="eastAsia"/>
          <w:kern w:val="0"/>
          <w:sz w:val="28"/>
          <w:szCs w:val="20"/>
        </w:rPr>
        <w:t>、供应商的报价应包括为完成本项目服务可能发生的全部费用及供应商的利润和应交纳的税金等（包括人员工资、各种社会保险、交通、办公费等）。</w:t>
      </w:r>
    </w:p>
    <w:p w:rsidR="008D47E1" w:rsidRDefault="00140027">
      <w:pPr>
        <w:pStyle w:val="1"/>
        <w:spacing w:line="460" w:lineRule="exact"/>
        <w:jc w:val="center"/>
        <w:rPr>
          <w:rFonts w:ascii="黑体" w:eastAsia="黑体" w:hAnsi="黑体" w:cs="新宋体"/>
          <w:sz w:val="36"/>
          <w:szCs w:val="36"/>
        </w:rPr>
      </w:pPr>
      <w:r>
        <w:rPr>
          <w:rFonts w:ascii="仿宋_GB2312" w:eastAsia="仿宋_GB2312" w:hAnsi="新宋体" w:cs="新宋体"/>
          <w:sz w:val="30"/>
          <w:szCs w:val="30"/>
        </w:rPr>
        <w:br w:type="page"/>
      </w:r>
      <w:bookmarkStart w:id="168" w:name="_Toc9520780"/>
      <w:bookmarkStart w:id="169" w:name="_Toc27575724"/>
      <w:r>
        <w:rPr>
          <w:rFonts w:ascii="黑体" w:eastAsia="黑体" w:hAnsi="黑体" w:cs="新宋体" w:hint="eastAsia"/>
          <w:sz w:val="36"/>
          <w:szCs w:val="36"/>
        </w:rPr>
        <w:lastRenderedPageBreak/>
        <w:t>第四章  磋商程序、最后报价及评分标准</w:t>
      </w:r>
      <w:bookmarkEnd w:id="168"/>
      <w:bookmarkEnd w:id="169"/>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根据《政府采购法》、《政府采购竞争性磋商采购方式管理暂行办法》相关规定确定以下磋商方法、步骤及标准。</w:t>
      </w:r>
      <w:bookmarkStart w:id="170" w:name="_Toc449616561"/>
      <w:bookmarkEnd w:id="170"/>
    </w:p>
    <w:p w:rsidR="008D47E1" w:rsidRDefault="00140027">
      <w:pPr>
        <w:pStyle w:val="2"/>
        <w:ind w:left="720"/>
        <w:jc w:val="both"/>
        <w:rPr>
          <w:rFonts w:ascii="黑体" w:eastAsia="黑体" w:hAnsi="新宋体" w:cs="新宋体"/>
          <w:sz w:val="28"/>
        </w:rPr>
      </w:pPr>
      <w:bookmarkStart w:id="171" w:name="_Toc9520781"/>
      <w:bookmarkStart w:id="172" w:name="_Toc27575725"/>
      <w:r>
        <w:rPr>
          <w:rFonts w:ascii="黑体" w:eastAsia="黑体" w:hAnsi="新宋体" w:cs="新宋体" w:hint="eastAsia"/>
          <w:sz w:val="28"/>
        </w:rPr>
        <w:t>一</w:t>
      </w:r>
      <w:r>
        <w:rPr>
          <w:rFonts w:ascii="黑体" w:eastAsia="黑体" w:hAnsi="新宋体" w:cs="新宋体"/>
          <w:sz w:val="28"/>
        </w:rPr>
        <w:t>、</w:t>
      </w:r>
      <w:r>
        <w:rPr>
          <w:rFonts w:ascii="黑体" w:eastAsia="黑体" w:hAnsi="新宋体" w:cs="新宋体" w:hint="eastAsia"/>
          <w:sz w:val="28"/>
        </w:rPr>
        <w:t>磋商及评审步骤</w:t>
      </w:r>
      <w:bookmarkEnd w:id="171"/>
      <w:bookmarkEnd w:id="172"/>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磋商及评审步骤分别依次为磋商小组对供应商及其响应文件的资格和符合性检查、磋商小组同供应商的磋商及供应商的最后报价、详细评审。</w:t>
      </w:r>
    </w:p>
    <w:p w:rsidR="008D47E1" w:rsidRDefault="00140027">
      <w:pPr>
        <w:spacing w:line="42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u w:val="single"/>
        </w:rPr>
        <w:t>1.资格和符合性审查</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1.1磋商小组会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w:t>
      </w:r>
      <w:proofErr w:type="gramStart"/>
      <w:r>
        <w:rPr>
          <w:rFonts w:ascii="新宋体" w:eastAsia="新宋体" w:hAnsi="新宋体" w:cs="新宋体" w:hint="eastAsia"/>
          <w:sz w:val="28"/>
          <w:szCs w:val="28"/>
        </w:rPr>
        <w:t>响应性只根据</w:t>
      </w:r>
      <w:proofErr w:type="gramEnd"/>
      <w:r>
        <w:rPr>
          <w:rFonts w:ascii="新宋体" w:eastAsia="新宋体" w:hAnsi="新宋体" w:cs="新宋体" w:hint="eastAsia"/>
          <w:sz w:val="28"/>
          <w:szCs w:val="28"/>
        </w:rPr>
        <w:t>响应文件本身的真实无误的内容，而不依据外部的证据。但响应文件有不真实不正确的内容的除外。</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1.2磋商小组在对响应文件的有效性、完整性和响应程度进行审查时，可以要求供应商对响应文件中含义不明确、同类问题表述不一致或者有明显文字和计算错误的内容等</w:t>
      </w:r>
      <w:proofErr w:type="gramStart"/>
      <w:r>
        <w:rPr>
          <w:rFonts w:ascii="新宋体" w:eastAsia="新宋体" w:hAnsi="新宋体" w:cs="新宋体" w:hint="eastAsia"/>
          <w:sz w:val="28"/>
          <w:szCs w:val="28"/>
        </w:rPr>
        <w:t>作出</w:t>
      </w:r>
      <w:proofErr w:type="gramEnd"/>
      <w:r>
        <w:rPr>
          <w:rFonts w:ascii="新宋体" w:eastAsia="新宋体" w:hAnsi="新宋体" w:cs="新宋体" w:hint="eastAsia"/>
          <w:sz w:val="28"/>
          <w:szCs w:val="28"/>
        </w:rPr>
        <w:t>必要的澄清、说明或者更正。供应商的澄清、说明或者更正不得超出响应文件的范围或者改变响应文件的实质性内容。</w:t>
      </w:r>
    </w:p>
    <w:p w:rsidR="008D47E1" w:rsidRDefault="00140027">
      <w:pPr>
        <w:spacing w:line="42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u w:val="single"/>
        </w:rPr>
        <w:t>2.供应商的澄清</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2.1磋商小组要求供应商澄清、说明或者更正响应文件将以书面形式</w:t>
      </w:r>
      <w:proofErr w:type="gramStart"/>
      <w:r>
        <w:rPr>
          <w:rFonts w:ascii="新宋体" w:eastAsia="新宋体" w:hAnsi="新宋体" w:cs="新宋体" w:hint="eastAsia"/>
          <w:sz w:val="28"/>
          <w:szCs w:val="28"/>
        </w:rPr>
        <w:t>作出</w:t>
      </w:r>
      <w:proofErr w:type="gramEnd"/>
      <w:r>
        <w:rPr>
          <w:rFonts w:ascii="新宋体" w:eastAsia="新宋体" w:hAnsi="新宋体" w:cs="新宋体" w:hint="eastAsia"/>
          <w:sz w:val="28"/>
          <w:szCs w:val="28"/>
        </w:rPr>
        <w:t>。供应商的澄清、说明或者更正应当由法定代表人或其授权代表签字或者加盖公章。</w:t>
      </w:r>
    </w:p>
    <w:p w:rsidR="008D47E1" w:rsidRDefault="00140027">
      <w:pPr>
        <w:spacing w:line="42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u w:val="single"/>
        </w:rPr>
        <w:t>3.磋商及最后报价</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3.1磋商小组所有成员应当集中与单一供应商分别进行磋商，并按照响应文件递交的逆顺序给予所有参加磋商的供应商平等的磋商机会。</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3.2在磋商过程中，磋商小组可以根据磋商文件和磋商情况实质性变动采购需求中的技术、服务要求以及合同草案条款，但不得变动磋商文件中的其他内容。实质性变动的内容，经采购人代表确认后，将作为磋商文件的有效组成部分，磋商小组应当及时以书面形式通知所有参加磋商的供应商。</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3.3供应商应当按照磋商文件的变动情况和磋商小组的要求重新提交响应文件，并由其法定代表人或授权代表签字或者加盖公章。</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3.4磋商结束后，磋商小组将要求所有实质性响应的供应商在规定时间内提交最后报价，最后报价是供应商响应文件的有效组成部分。</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lastRenderedPageBreak/>
        <w:t>未实质性响应磋商文件的响应文件按无效响应处理，磋商小组应及时告知该供应商，不再进行最后报价和进入详细评审。</w:t>
      </w:r>
    </w:p>
    <w:p w:rsidR="008D47E1" w:rsidRDefault="00140027">
      <w:pPr>
        <w:spacing w:line="420" w:lineRule="exact"/>
        <w:ind w:firstLineChars="200" w:firstLine="560"/>
        <w:rPr>
          <w:rFonts w:ascii="新宋体" w:eastAsia="新宋体" w:hAnsi="新宋体" w:cs="新宋体"/>
          <w:sz w:val="28"/>
          <w:szCs w:val="28"/>
          <w:u w:val="single"/>
        </w:rPr>
      </w:pPr>
      <w:r>
        <w:rPr>
          <w:rFonts w:ascii="新宋体" w:eastAsia="新宋体" w:hAnsi="新宋体" w:cs="新宋体" w:hint="eastAsia"/>
          <w:sz w:val="28"/>
          <w:szCs w:val="28"/>
          <w:u w:val="single"/>
        </w:rPr>
        <w:t>4.详细评审</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4.1经磋商确定最终采购需求和提交最后报价的供应商后，由磋商小组采用综合评分法对提交最后报价的供应商的响应文件和最后报价进行综合评分。具体详见“评审标准”</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4.2评审时，磋商小组各成员应当独立对每个</w:t>
      </w:r>
      <w:proofErr w:type="gramStart"/>
      <w:r>
        <w:rPr>
          <w:rFonts w:ascii="新宋体" w:eastAsia="新宋体" w:hAnsi="新宋体" w:cs="新宋体" w:hint="eastAsia"/>
          <w:sz w:val="28"/>
          <w:szCs w:val="28"/>
        </w:rPr>
        <w:t>有效响应</w:t>
      </w:r>
      <w:proofErr w:type="gramEnd"/>
      <w:r>
        <w:rPr>
          <w:rFonts w:ascii="新宋体" w:eastAsia="新宋体" w:hAnsi="新宋体" w:cs="新宋体" w:hint="eastAsia"/>
          <w:sz w:val="28"/>
          <w:szCs w:val="28"/>
        </w:rPr>
        <w:t>的文件进行评价、打分，然后汇总每个供应商每项评分因素的得分。</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4.3</w:t>
      </w:r>
      <w:proofErr w:type="gramStart"/>
      <w:r>
        <w:rPr>
          <w:rFonts w:ascii="新宋体" w:eastAsia="新宋体" w:hAnsi="新宋体" w:cs="新宋体" w:hint="eastAsia"/>
          <w:sz w:val="28"/>
          <w:szCs w:val="28"/>
        </w:rPr>
        <w:t>各</w:t>
      </w:r>
      <w:proofErr w:type="gramEnd"/>
      <w:r>
        <w:rPr>
          <w:rFonts w:ascii="新宋体" w:eastAsia="新宋体" w:hAnsi="新宋体" w:cs="新宋体" w:hint="eastAsia"/>
          <w:sz w:val="28"/>
          <w:szCs w:val="28"/>
        </w:rPr>
        <w:t>供应商的最终得分为所有磋商小组成员所评定分数的算术平均值。</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4.4采购人负责对各磋商小组成员的总分进行复核和汇总。各项统计结果均精确到小数点后两位。 </w:t>
      </w:r>
    </w:p>
    <w:p w:rsidR="008D47E1" w:rsidRDefault="00140027">
      <w:pPr>
        <w:spacing w:line="42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4.5磋商小组应当根据综合评分情况，按照评审得分由高到低顺序（评审得分相同的，按照最后报价由低到高的顺序确定，评审得分且最后报价相同的，按照技术指标优劣顺序确定）确定3名成交供应商，并编写评审报告。</w:t>
      </w:r>
      <w:bookmarkStart w:id="173" w:name="_Toc449616562"/>
      <w:bookmarkEnd w:id="173"/>
    </w:p>
    <w:p w:rsidR="008D47E1" w:rsidRDefault="00140027">
      <w:pPr>
        <w:pStyle w:val="2"/>
        <w:ind w:firstLineChars="200" w:firstLine="560"/>
        <w:jc w:val="left"/>
        <w:rPr>
          <w:rFonts w:ascii="黑体" w:eastAsia="黑体" w:hAnsi="新宋体" w:cs="新宋体"/>
          <w:sz w:val="28"/>
        </w:rPr>
      </w:pPr>
      <w:bookmarkStart w:id="174" w:name="_Toc9520782"/>
      <w:bookmarkStart w:id="175" w:name="_Toc27575726"/>
      <w:r>
        <w:rPr>
          <w:rFonts w:ascii="黑体" w:eastAsia="黑体" w:hAnsi="新宋体" w:cs="新宋体" w:hint="eastAsia"/>
          <w:b w:val="0"/>
          <w:sz w:val="28"/>
        </w:rPr>
        <w:t>二、评审标准</w:t>
      </w:r>
      <w:bookmarkEnd w:id="174"/>
      <w:bookmarkEnd w:id="175"/>
    </w:p>
    <w:p w:rsidR="008D47E1" w:rsidRDefault="00140027">
      <w:pPr>
        <w:pStyle w:val="a0"/>
        <w:spacing w:line="500" w:lineRule="exact"/>
        <w:ind w:firstLineChars="150" w:firstLine="422"/>
        <w:jc w:val="left"/>
        <w:outlineLvl w:val="2"/>
        <w:rPr>
          <w:rFonts w:ascii="新宋体" w:eastAsia="新宋体" w:hAnsi="新宋体" w:cs="新宋体"/>
          <w:b/>
          <w:bCs/>
          <w:sz w:val="28"/>
          <w:szCs w:val="28"/>
        </w:rPr>
      </w:pPr>
      <w:bookmarkStart w:id="176" w:name="_Toc9520783"/>
      <w:bookmarkStart w:id="177" w:name="_Toc27575727"/>
      <w:r>
        <w:rPr>
          <w:rFonts w:ascii="新宋体" w:eastAsia="新宋体" w:hAnsi="新宋体" w:cs="新宋体" w:hint="eastAsia"/>
          <w:b/>
          <w:bCs/>
          <w:sz w:val="28"/>
          <w:szCs w:val="28"/>
        </w:rPr>
        <w:t>（一）资格性检查和符合性检查内容及标准</w:t>
      </w:r>
      <w:bookmarkEnd w:id="176"/>
      <w:bookmarkEnd w:id="177"/>
    </w:p>
    <w:tbl>
      <w:tblPr>
        <w:tblW w:w="9821"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391"/>
        <w:gridCol w:w="511"/>
        <w:gridCol w:w="1997"/>
        <w:gridCol w:w="6922"/>
      </w:tblGrid>
      <w:tr w:rsidR="008D47E1">
        <w:trPr>
          <w:trHeight w:val="644"/>
          <w:jc w:val="center"/>
        </w:trPr>
        <w:tc>
          <w:tcPr>
            <w:tcW w:w="902" w:type="dxa"/>
            <w:gridSpan w:val="2"/>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序号</w:t>
            </w: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检查内容</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检查标准</w:t>
            </w:r>
          </w:p>
        </w:tc>
      </w:tr>
      <w:tr w:rsidR="008D47E1">
        <w:trPr>
          <w:trHeight w:val="572"/>
          <w:jc w:val="center"/>
        </w:trPr>
        <w:tc>
          <w:tcPr>
            <w:tcW w:w="391" w:type="dxa"/>
            <w:vMerge w:val="restart"/>
            <w:tcBorders>
              <w:top w:val="outset" w:sz="6" w:space="0" w:color="auto"/>
              <w:left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1</w:t>
            </w:r>
          </w:p>
        </w:tc>
        <w:tc>
          <w:tcPr>
            <w:tcW w:w="511" w:type="dxa"/>
            <w:vMerge w:val="restart"/>
            <w:tcBorders>
              <w:top w:val="outset" w:sz="6" w:space="0" w:color="auto"/>
              <w:left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资格性检查</w:t>
            </w: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具有独立承担民事责任的能力</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具有有效的工商营业执照或事业单位法人证书；（提供有效营业执照</w:t>
            </w:r>
            <w:r>
              <w:rPr>
                <w:rFonts w:ascii="仿宋" w:eastAsia="仿宋" w:hAnsi="仿宋" w:hint="eastAsia"/>
                <w:sz w:val="28"/>
                <w:szCs w:val="28"/>
              </w:rPr>
              <w:t>复印件加盖公章</w:t>
            </w:r>
            <w:r>
              <w:rPr>
                <w:rFonts w:ascii="仿宋" w:eastAsia="仿宋" w:hAnsi="仿宋"/>
                <w:sz w:val="28"/>
                <w:szCs w:val="28"/>
              </w:rPr>
              <w:t>）</w:t>
            </w:r>
          </w:p>
        </w:tc>
      </w:tr>
      <w:tr w:rsidR="008D47E1">
        <w:trPr>
          <w:trHeight w:val="300"/>
          <w:jc w:val="center"/>
        </w:trPr>
        <w:tc>
          <w:tcPr>
            <w:tcW w:w="39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具有良好的商业信誉和健全的财务会计制度</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提供上一年度财务状况报告复印件加盖公章；(本年度新成立的公司提供投标截止时间前一个月财务</w:t>
            </w:r>
            <w:r>
              <w:rPr>
                <w:rFonts w:ascii="仿宋" w:eastAsia="仿宋" w:hAnsi="仿宋" w:hint="eastAsia"/>
                <w:sz w:val="28"/>
                <w:szCs w:val="28"/>
              </w:rPr>
              <w:t>报表</w:t>
            </w:r>
            <w:r>
              <w:rPr>
                <w:rFonts w:ascii="仿宋" w:eastAsia="仿宋" w:hAnsi="仿宋"/>
                <w:sz w:val="28"/>
                <w:szCs w:val="28"/>
              </w:rPr>
              <w:t>复印件加盖公章)</w:t>
            </w:r>
          </w:p>
        </w:tc>
      </w:tr>
      <w:tr w:rsidR="008D47E1">
        <w:trPr>
          <w:trHeight w:val="1013"/>
          <w:jc w:val="center"/>
        </w:trPr>
        <w:tc>
          <w:tcPr>
            <w:tcW w:w="39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有依法缴纳税收和社会保障金的良好记录</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hint="eastAsia"/>
                <w:sz w:val="28"/>
                <w:szCs w:val="28"/>
              </w:rPr>
              <w:t>提供一</w:t>
            </w:r>
            <w:r>
              <w:rPr>
                <w:rFonts w:ascii="仿宋" w:eastAsia="仿宋" w:hAnsi="仿宋"/>
                <w:sz w:val="28"/>
                <w:szCs w:val="28"/>
              </w:rPr>
              <w:t>份</w:t>
            </w:r>
            <w:r>
              <w:rPr>
                <w:rFonts w:ascii="仿宋" w:eastAsia="仿宋" w:hAnsi="仿宋" w:hint="eastAsia"/>
                <w:sz w:val="28"/>
                <w:szCs w:val="28"/>
              </w:rPr>
              <w:t>最近的税务和社会保障缴纳证明材料原件的复印件加盖公章。（5个月内均有效）。</w:t>
            </w:r>
          </w:p>
        </w:tc>
      </w:tr>
      <w:tr w:rsidR="008D47E1">
        <w:trPr>
          <w:trHeight w:val="264"/>
          <w:jc w:val="center"/>
        </w:trPr>
        <w:tc>
          <w:tcPr>
            <w:tcW w:w="39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left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信用记录</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通过“信用中国”网站（www.creditchina.gov.cn）、中国政府采购网（www.ccgp.gov.cn）等渠道查询主体信用记录，未被列入信用记录失信被执行人、重大税收违法案件当事人名单、政府采购严重违法失信行为记录名单。</w:t>
            </w:r>
          </w:p>
        </w:tc>
      </w:tr>
      <w:tr w:rsidR="008D47E1">
        <w:trPr>
          <w:trHeight w:val="357"/>
          <w:jc w:val="center"/>
        </w:trPr>
        <w:tc>
          <w:tcPr>
            <w:tcW w:w="391" w:type="dxa"/>
            <w:vMerge w:val="restart"/>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2</w:t>
            </w:r>
          </w:p>
        </w:tc>
        <w:tc>
          <w:tcPr>
            <w:tcW w:w="511" w:type="dxa"/>
            <w:vMerge w:val="restart"/>
            <w:tcBorders>
              <w:top w:val="outset" w:sz="6" w:space="0" w:color="auto"/>
              <w:left w:val="outset" w:sz="6" w:space="0" w:color="auto"/>
              <w:bottom w:val="outset" w:sz="6" w:space="0" w:color="auto"/>
              <w:right w:val="outset" w:sz="6" w:space="0" w:color="auto"/>
            </w:tcBorders>
            <w:vAlign w:val="center"/>
          </w:tcPr>
          <w:p w:rsidR="008D47E1" w:rsidRDefault="00140027">
            <w:pPr>
              <w:spacing w:line="360" w:lineRule="exact"/>
              <w:jc w:val="center"/>
              <w:rPr>
                <w:rFonts w:ascii="宋体" w:hAnsi="宋体" w:cs="新宋体"/>
                <w:sz w:val="24"/>
                <w:szCs w:val="24"/>
              </w:rPr>
            </w:pPr>
            <w:r>
              <w:rPr>
                <w:rFonts w:ascii="宋体" w:hAnsi="宋体" w:cs="新宋体" w:hint="eastAsia"/>
                <w:sz w:val="24"/>
                <w:szCs w:val="24"/>
              </w:rPr>
              <w:t>符合性检查</w:t>
            </w: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供应商名称</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hint="eastAsia"/>
                <w:sz w:val="28"/>
                <w:szCs w:val="28"/>
              </w:rPr>
              <w:t>磋商</w:t>
            </w:r>
            <w:r>
              <w:rPr>
                <w:rFonts w:ascii="仿宋" w:eastAsia="仿宋" w:hAnsi="仿宋"/>
                <w:sz w:val="28"/>
                <w:szCs w:val="28"/>
              </w:rPr>
              <w:t>供应商名称是否与营业执照等一致</w:t>
            </w:r>
          </w:p>
        </w:tc>
      </w:tr>
      <w:tr w:rsidR="008D47E1">
        <w:trPr>
          <w:trHeight w:val="442"/>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hint="eastAsia"/>
                <w:sz w:val="28"/>
                <w:szCs w:val="28"/>
              </w:rPr>
              <w:t>磋商</w:t>
            </w:r>
            <w:r>
              <w:rPr>
                <w:rFonts w:ascii="仿宋" w:eastAsia="仿宋" w:hAnsi="仿宋"/>
                <w:sz w:val="28"/>
                <w:szCs w:val="28"/>
              </w:rPr>
              <w:t>响应文件</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按</w:t>
            </w:r>
            <w:r>
              <w:rPr>
                <w:rFonts w:ascii="仿宋" w:eastAsia="仿宋" w:hAnsi="仿宋" w:hint="eastAsia"/>
                <w:sz w:val="28"/>
                <w:szCs w:val="28"/>
              </w:rPr>
              <w:t>磋商</w:t>
            </w:r>
            <w:r>
              <w:rPr>
                <w:rFonts w:ascii="仿宋" w:eastAsia="仿宋" w:hAnsi="仿宋"/>
                <w:sz w:val="28"/>
                <w:szCs w:val="28"/>
              </w:rPr>
              <w:t>文件要求在规定区域加盖单位公章和法定代表人印章</w:t>
            </w:r>
          </w:p>
        </w:tc>
      </w:tr>
      <w:tr w:rsidR="008D47E1">
        <w:trPr>
          <w:trHeight w:val="313"/>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磋商报价</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只有一个有效报价</w:t>
            </w:r>
            <w:r>
              <w:rPr>
                <w:rFonts w:ascii="仿宋" w:eastAsia="仿宋" w:hAnsi="仿宋" w:hint="eastAsia"/>
                <w:sz w:val="28"/>
                <w:szCs w:val="28"/>
              </w:rPr>
              <w:t>且未超过项目预算金额</w:t>
            </w:r>
          </w:p>
        </w:tc>
      </w:tr>
      <w:tr w:rsidR="008D47E1">
        <w:trPr>
          <w:trHeight w:val="416"/>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法人和授权代表资格</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具有法定代表人资格证明和法定代表人授权委托书</w:t>
            </w:r>
          </w:p>
        </w:tc>
      </w:tr>
      <w:tr w:rsidR="008D47E1">
        <w:trPr>
          <w:trHeight w:val="268"/>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color w:val="C45911"/>
                <w:sz w:val="24"/>
                <w:szCs w:val="24"/>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8D47E1" w:rsidRDefault="008D47E1">
            <w:pPr>
              <w:spacing w:line="360" w:lineRule="exact"/>
              <w:jc w:val="left"/>
              <w:rPr>
                <w:rFonts w:ascii="宋体" w:hAnsi="宋体" w:cs="新宋体"/>
                <w:color w:val="C45911"/>
                <w:sz w:val="24"/>
                <w:szCs w:val="24"/>
              </w:rPr>
            </w:pPr>
          </w:p>
        </w:tc>
        <w:tc>
          <w:tcPr>
            <w:tcW w:w="1997"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其它</w:t>
            </w:r>
          </w:p>
        </w:tc>
        <w:tc>
          <w:tcPr>
            <w:tcW w:w="6922" w:type="dxa"/>
            <w:tcBorders>
              <w:top w:val="outset" w:sz="6" w:space="0" w:color="auto"/>
              <w:left w:val="outset" w:sz="6" w:space="0" w:color="auto"/>
              <w:bottom w:val="outset" w:sz="6" w:space="0" w:color="auto"/>
              <w:right w:val="outset" w:sz="6" w:space="0" w:color="auto"/>
            </w:tcBorders>
            <w:vAlign w:val="center"/>
          </w:tcPr>
          <w:p w:rsidR="008D47E1" w:rsidRDefault="00140027">
            <w:pPr>
              <w:spacing w:line="300" w:lineRule="exact"/>
              <w:jc w:val="left"/>
              <w:rPr>
                <w:rFonts w:ascii="仿宋" w:eastAsia="仿宋" w:hAnsi="仿宋"/>
                <w:sz w:val="28"/>
                <w:szCs w:val="28"/>
              </w:rPr>
            </w:pPr>
            <w:r>
              <w:rPr>
                <w:rFonts w:ascii="仿宋" w:eastAsia="仿宋" w:hAnsi="仿宋"/>
                <w:sz w:val="28"/>
                <w:szCs w:val="28"/>
              </w:rPr>
              <w:t>符合法律、法规和磋商文件中规定的其它实质性要求</w:t>
            </w:r>
          </w:p>
        </w:tc>
      </w:tr>
    </w:tbl>
    <w:p w:rsidR="008D47E1" w:rsidRDefault="00140027">
      <w:pPr>
        <w:pStyle w:val="a0"/>
        <w:spacing w:line="500" w:lineRule="exact"/>
        <w:ind w:firstLineChars="150"/>
        <w:rPr>
          <w:rFonts w:ascii="新宋体" w:eastAsia="新宋体" w:hAnsi="新宋体" w:cs="新宋体"/>
          <w:sz w:val="28"/>
          <w:szCs w:val="28"/>
        </w:rPr>
      </w:pPr>
      <w:r>
        <w:rPr>
          <w:rFonts w:ascii="新宋体" w:eastAsia="新宋体" w:hAnsi="新宋体" w:cs="新宋体" w:hint="eastAsia"/>
          <w:sz w:val="28"/>
          <w:szCs w:val="28"/>
        </w:rPr>
        <w:lastRenderedPageBreak/>
        <w:t>以上检查内容必须全部符合检查标准，否则为无效响应文件。</w:t>
      </w:r>
    </w:p>
    <w:p w:rsidR="008D47E1" w:rsidRDefault="00140027">
      <w:pPr>
        <w:pStyle w:val="a0"/>
        <w:spacing w:line="500" w:lineRule="exact"/>
        <w:ind w:firstLineChars="150" w:firstLine="422"/>
        <w:jc w:val="left"/>
        <w:outlineLvl w:val="2"/>
        <w:rPr>
          <w:rFonts w:ascii="新宋体" w:eastAsia="新宋体" w:hAnsi="新宋体" w:cs="新宋体"/>
          <w:b/>
          <w:sz w:val="28"/>
          <w:szCs w:val="28"/>
        </w:rPr>
      </w:pPr>
      <w:bookmarkStart w:id="178" w:name="_Toc9520784"/>
      <w:bookmarkStart w:id="179" w:name="_Toc27575728"/>
      <w:r>
        <w:rPr>
          <w:rFonts w:ascii="新宋体" w:eastAsia="新宋体" w:hAnsi="新宋体" w:cs="新宋体" w:hint="eastAsia"/>
          <w:b/>
          <w:sz w:val="28"/>
          <w:szCs w:val="28"/>
        </w:rPr>
        <w:t>（二）商务、技术、价格评审内容及标准</w:t>
      </w:r>
      <w:bookmarkEnd w:id="178"/>
      <w:bookmarkEnd w:id="179"/>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51"/>
        <w:gridCol w:w="788"/>
        <w:gridCol w:w="7000"/>
      </w:tblGrid>
      <w:tr w:rsidR="008D47E1">
        <w:trPr>
          <w:trHeight w:val="654"/>
        </w:trPr>
        <w:tc>
          <w:tcPr>
            <w:tcW w:w="1877" w:type="dxa"/>
            <w:gridSpan w:val="2"/>
            <w:vAlign w:val="center"/>
          </w:tcPr>
          <w:p w:rsidR="008D47E1" w:rsidRDefault="00140027">
            <w:pPr>
              <w:pStyle w:val="a0"/>
              <w:spacing w:line="340" w:lineRule="exact"/>
              <w:ind w:firstLineChars="0" w:firstLine="0"/>
              <w:jc w:val="center"/>
              <w:rPr>
                <w:rFonts w:ascii="仿宋" w:eastAsia="仿宋" w:hAnsi="仿宋"/>
                <w:b/>
                <w:bCs/>
              </w:rPr>
            </w:pPr>
            <w:bookmarkStart w:id="180" w:name="_Toc449616563"/>
            <w:bookmarkEnd w:id="180"/>
            <w:r>
              <w:rPr>
                <w:rFonts w:ascii="仿宋" w:eastAsia="仿宋" w:hAnsi="仿宋" w:hint="eastAsia"/>
                <w:b/>
                <w:bCs/>
              </w:rPr>
              <w:t>磋商项目</w:t>
            </w:r>
          </w:p>
        </w:tc>
        <w:tc>
          <w:tcPr>
            <w:tcW w:w="788" w:type="dxa"/>
            <w:vAlign w:val="center"/>
          </w:tcPr>
          <w:p w:rsidR="008D47E1" w:rsidRDefault="00140027">
            <w:pPr>
              <w:pStyle w:val="a0"/>
              <w:spacing w:line="340" w:lineRule="exact"/>
              <w:ind w:leftChars="-3" w:left="-2" w:hangingChars="2" w:hanging="4"/>
              <w:jc w:val="center"/>
              <w:rPr>
                <w:rFonts w:ascii="仿宋" w:eastAsia="仿宋" w:hAnsi="仿宋"/>
                <w:b/>
                <w:bCs/>
              </w:rPr>
            </w:pPr>
            <w:r>
              <w:rPr>
                <w:rFonts w:ascii="仿宋" w:eastAsia="仿宋" w:hAnsi="仿宋" w:hint="eastAsia"/>
                <w:b/>
                <w:bCs/>
              </w:rPr>
              <w:t>分值</w:t>
            </w:r>
          </w:p>
        </w:tc>
        <w:tc>
          <w:tcPr>
            <w:tcW w:w="7000" w:type="dxa"/>
            <w:vAlign w:val="center"/>
          </w:tcPr>
          <w:p w:rsidR="008D47E1" w:rsidRDefault="00140027">
            <w:pPr>
              <w:pStyle w:val="a0"/>
              <w:spacing w:line="340" w:lineRule="exact"/>
              <w:ind w:firstLineChars="2" w:firstLine="4"/>
              <w:jc w:val="center"/>
              <w:rPr>
                <w:rFonts w:ascii="仿宋" w:eastAsia="仿宋" w:hAnsi="仿宋"/>
                <w:b/>
                <w:bCs/>
              </w:rPr>
            </w:pPr>
            <w:r>
              <w:rPr>
                <w:rFonts w:ascii="仿宋" w:eastAsia="仿宋" w:hAnsi="仿宋" w:hint="eastAsia"/>
                <w:b/>
                <w:bCs/>
              </w:rPr>
              <w:t>评分细则</w:t>
            </w:r>
          </w:p>
        </w:tc>
      </w:tr>
      <w:tr w:rsidR="008D47E1">
        <w:trPr>
          <w:trHeight w:val="560"/>
        </w:trPr>
        <w:tc>
          <w:tcPr>
            <w:tcW w:w="726" w:type="dxa"/>
            <w:vMerge w:val="restart"/>
            <w:vAlign w:val="center"/>
          </w:tcPr>
          <w:p w:rsidR="008D47E1" w:rsidRDefault="008D47E1">
            <w:pPr>
              <w:pStyle w:val="a0"/>
              <w:spacing w:line="340" w:lineRule="exact"/>
              <w:ind w:firstLineChars="0" w:firstLine="0"/>
              <w:jc w:val="center"/>
              <w:rPr>
                <w:rFonts w:ascii="仿宋" w:eastAsia="仿宋" w:hAnsi="仿宋"/>
                <w:b/>
                <w:sz w:val="28"/>
                <w:szCs w:val="28"/>
              </w:rPr>
            </w:pPr>
          </w:p>
          <w:p w:rsidR="008D47E1" w:rsidRDefault="008D47E1">
            <w:pPr>
              <w:pStyle w:val="a0"/>
              <w:spacing w:line="340" w:lineRule="exact"/>
              <w:ind w:firstLineChars="0" w:firstLine="0"/>
              <w:jc w:val="center"/>
              <w:rPr>
                <w:rFonts w:ascii="仿宋" w:eastAsia="仿宋" w:hAnsi="仿宋"/>
                <w:b/>
                <w:sz w:val="28"/>
                <w:szCs w:val="28"/>
              </w:rPr>
            </w:pPr>
          </w:p>
          <w:p w:rsidR="008D47E1" w:rsidRDefault="008D47E1">
            <w:pPr>
              <w:pStyle w:val="a0"/>
              <w:spacing w:line="340" w:lineRule="exact"/>
              <w:ind w:firstLineChars="0" w:firstLine="0"/>
              <w:jc w:val="center"/>
              <w:rPr>
                <w:rFonts w:ascii="仿宋" w:eastAsia="仿宋" w:hAnsi="仿宋"/>
                <w:b/>
                <w:sz w:val="28"/>
                <w:szCs w:val="28"/>
              </w:rPr>
            </w:pPr>
          </w:p>
          <w:p w:rsidR="008D47E1" w:rsidRDefault="008D47E1">
            <w:pPr>
              <w:pStyle w:val="a0"/>
              <w:spacing w:line="340" w:lineRule="exact"/>
              <w:ind w:firstLineChars="0" w:firstLine="0"/>
              <w:jc w:val="center"/>
              <w:rPr>
                <w:rFonts w:ascii="仿宋" w:eastAsia="仿宋" w:hAnsi="仿宋"/>
                <w:b/>
                <w:sz w:val="28"/>
                <w:szCs w:val="28"/>
              </w:rPr>
            </w:pP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商</w:t>
            </w:r>
          </w:p>
          <w:p w:rsidR="008D47E1" w:rsidRDefault="00140027">
            <w:pPr>
              <w:pStyle w:val="a0"/>
              <w:spacing w:line="340" w:lineRule="exact"/>
              <w:ind w:firstLineChars="0" w:firstLine="0"/>
              <w:jc w:val="center"/>
              <w:rPr>
                <w:rFonts w:ascii="仿宋" w:eastAsia="仿宋" w:hAnsi="仿宋"/>
                <w:b/>
                <w:sz w:val="28"/>
                <w:szCs w:val="28"/>
              </w:rPr>
            </w:pPr>
            <w:proofErr w:type="gramStart"/>
            <w:r>
              <w:rPr>
                <w:rFonts w:ascii="仿宋" w:eastAsia="仿宋" w:hAnsi="仿宋" w:hint="eastAsia"/>
                <w:b/>
                <w:sz w:val="28"/>
                <w:szCs w:val="28"/>
              </w:rPr>
              <w:t>务</w:t>
            </w:r>
            <w:proofErr w:type="gramEnd"/>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部</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分</w:t>
            </w:r>
          </w:p>
          <w:p w:rsidR="008D47E1" w:rsidRDefault="00140027">
            <w:pPr>
              <w:pStyle w:val="a0"/>
              <w:spacing w:line="340" w:lineRule="exact"/>
              <w:ind w:firstLineChars="0" w:firstLine="0"/>
              <w:jc w:val="center"/>
              <w:rPr>
                <w:rFonts w:ascii="仿宋" w:eastAsia="仿宋" w:hAnsi="仿宋"/>
              </w:rPr>
            </w:pPr>
            <w:r>
              <w:rPr>
                <w:rFonts w:ascii="仿宋" w:eastAsia="仿宋" w:hAnsi="仿宋" w:hint="eastAsia"/>
                <w:b/>
                <w:sz w:val="28"/>
                <w:szCs w:val="28"/>
              </w:rPr>
              <w:t>30分</w:t>
            </w:r>
          </w:p>
        </w:tc>
        <w:tc>
          <w:tcPr>
            <w:tcW w:w="1150" w:type="dxa"/>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响应文件制作</w:t>
            </w:r>
          </w:p>
        </w:tc>
        <w:tc>
          <w:tcPr>
            <w:tcW w:w="788" w:type="dxa"/>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3分</w:t>
            </w:r>
          </w:p>
        </w:tc>
        <w:tc>
          <w:tcPr>
            <w:tcW w:w="7000" w:type="dxa"/>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按照竞争性磋商文件要求装订响应文件，有目录并编制页码，内容架构清晰，易于查阅、审核。根据响应文件编制情况酌情给予0-3分评分。</w:t>
            </w:r>
          </w:p>
        </w:tc>
      </w:tr>
      <w:tr w:rsidR="008D47E1">
        <w:trPr>
          <w:trHeight w:val="1968"/>
        </w:trPr>
        <w:tc>
          <w:tcPr>
            <w:tcW w:w="726" w:type="dxa"/>
            <w:vMerge/>
            <w:vAlign w:val="center"/>
          </w:tcPr>
          <w:p w:rsidR="008D47E1" w:rsidRDefault="008D47E1">
            <w:pPr>
              <w:pStyle w:val="a0"/>
              <w:spacing w:line="340" w:lineRule="exact"/>
              <w:jc w:val="center"/>
              <w:rPr>
                <w:rFonts w:ascii="仿宋" w:eastAsia="仿宋" w:hAnsi="仿宋"/>
              </w:rPr>
            </w:pPr>
          </w:p>
        </w:tc>
        <w:tc>
          <w:tcPr>
            <w:tcW w:w="1150" w:type="dxa"/>
            <w:vAlign w:val="center"/>
          </w:tcPr>
          <w:p w:rsidR="008D47E1" w:rsidRDefault="00140027">
            <w:pPr>
              <w:widowControl/>
              <w:spacing w:line="340" w:lineRule="exact"/>
              <w:jc w:val="center"/>
              <w:rPr>
                <w:rFonts w:ascii="仿宋" w:eastAsia="仿宋" w:hAnsi="仿宋" w:cs="Arial"/>
                <w:bCs/>
                <w:color w:val="FF0000"/>
                <w:sz w:val="28"/>
                <w:szCs w:val="28"/>
              </w:rPr>
            </w:pPr>
            <w:r>
              <w:rPr>
                <w:rFonts w:ascii="仿宋" w:eastAsia="仿宋" w:hAnsi="仿宋" w:cs="Arial" w:hint="eastAsia"/>
                <w:bCs/>
                <w:sz w:val="28"/>
                <w:szCs w:val="28"/>
              </w:rPr>
              <w:t>业绩</w:t>
            </w:r>
          </w:p>
        </w:tc>
        <w:tc>
          <w:tcPr>
            <w:tcW w:w="788" w:type="dxa"/>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20分</w:t>
            </w:r>
          </w:p>
        </w:tc>
        <w:tc>
          <w:tcPr>
            <w:tcW w:w="7000" w:type="dxa"/>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近一年内有</w:t>
            </w:r>
            <w:proofErr w:type="gramStart"/>
            <w:r>
              <w:rPr>
                <w:rFonts w:ascii="仿宋" w:eastAsia="仿宋" w:hAnsi="仿宋" w:cs="Arial" w:hint="eastAsia"/>
                <w:bCs/>
                <w:sz w:val="28"/>
                <w:szCs w:val="28"/>
              </w:rPr>
              <w:t>政务微信运营</w:t>
            </w:r>
            <w:proofErr w:type="gramEnd"/>
            <w:r>
              <w:rPr>
                <w:rFonts w:ascii="仿宋" w:eastAsia="仿宋" w:hAnsi="仿宋" w:cs="Arial" w:hint="eastAsia"/>
                <w:bCs/>
                <w:sz w:val="28"/>
                <w:szCs w:val="28"/>
              </w:rPr>
              <w:t>相关成功案例（每个2分，满分8分），近一年内新媒体作品有市级及以上获奖作品（每个2分，满分8分），近一年内有运营的</w:t>
            </w:r>
            <w:proofErr w:type="gramStart"/>
            <w:r>
              <w:rPr>
                <w:rFonts w:ascii="仿宋" w:eastAsia="仿宋" w:hAnsi="仿宋" w:cs="Arial" w:hint="eastAsia"/>
                <w:bCs/>
                <w:sz w:val="28"/>
                <w:szCs w:val="28"/>
              </w:rPr>
              <w:t>微信文章</w:t>
            </w:r>
            <w:proofErr w:type="gramEnd"/>
            <w:r>
              <w:rPr>
                <w:rFonts w:ascii="仿宋" w:eastAsia="仿宋" w:hAnsi="仿宋" w:cs="Arial" w:hint="eastAsia"/>
                <w:bCs/>
                <w:sz w:val="28"/>
                <w:szCs w:val="28"/>
              </w:rPr>
              <w:t>阅读量突破10万人次以上（4分）。</w:t>
            </w:r>
          </w:p>
        </w:tc>
      </w:tr>
      <w:tr w:rsidR="008D47E1">
        <w:trPr>
          <w:trHeight w:val="850"/>
        </w:trPr>
        <w:tc>
          <w:tcPr>
            <w:tcW w:w="726" w:type="dxa"/>
            <w:vMerge/>
            <w:vAlign w:val="center"/>
          </w:tcPr>
          <w:p w:rsidR="008D47E1" w:rsidRDefault="008D47E1">
            <w:pPr>
              <w:pStyle w:val="a0"/>
              <w:spacing w:line="340" w:lineRule="exact"/>
              <w:jc w:val="center"/>
              <w:rPr>
                <w:rFonts w:ascii="仿宋" w:eastAsia="仿宋" w:hAnsi="仿宋"/>
              </w:rPr>
            </w:pPr>
          </w:p>
        </w:tc>
        <w:tc>
          <w:tcPr>
            <w:tcW w:w="1150" w:type="dxa"/>
            <w:vMerge w:val="restart"/>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公司实力</w:t>
            </w:r>
          </w:p>
        </w:tc>
        <w:tc>
          <w:tcPr>
            <w:tcW w:w="788" w:type="dxa"/>
            <w:vMerge w:val="restart"/>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7分</w:t>
            </w:r>
          </w:p>
        </w:tc>
        <w:tc>
          <w:tcPr>
            <w:tcW w:w="7000" w:type="dxa"/>
            <w:vAlign w:val="center"/>
          </w:tcPr>
          <w:p w:rsidR="008D47E1" w:rsidRDefault="00140027">
            <w:pPr>
              <w:widowControl/>
              <w:spacing w:line="340" w:lineRule="exact"/>
              <w:rPr>
                <w:rFonts w:ascii="仿宋" w:eastAsia="仿宋" w:hAnsi="仿宋" w:cs="Arial"/>
                <w:bCs/>
                <w:strike/>
                <w:sz w:val="28"/>
                <w:szCs w:val="28"/>
              </w:rPr>
            </w:pPr>
            <w:r>
              <w:rPr>
                <w:rFonts w:ascii="仿宋" w:eastAsia="仿宋" w:hAnsi="仿宋" w:cs="Arial" w:hint="eastAsia"/>
                <w:bCs/>
                <w:sz w:val="28"/>
                <w:szCs w:val="28"/>
              </w:rPr>
              <w:t>公司人员</w:t>
            </w:r>
            <w:r>
              <w:rPr>
                <w:rFonts w:ascii="仿宋" w:eastAsia="仿宋" w:hAnsi="仿宋" w:cs="Arial"/>
                <w:bCs/>
                <w:sz w:val="28"/>
                <w:szCs w:val="28"/>
              </w:rPr>
              <w:t>10</w:t>
            </w:r>
            <w:r>
              <w:rPr>
                <w:rFonts w:ascii="仿宋" w:eastAsia="仿宋" w:hAnsi="仿宋" w:cs="Arial" w:hint="eastAsia"/>
                <w:bCs/>
                <w:sz w:val="28"/>
                <w:szCs w:val="28"/>
              </w:rPr>
              <w:t>人以上的得3分。（提供</w:t>
            </w:r>
            <w:proofErr w:type="gramStart"/>
            <w:r>
              <w:rPr>
                <w:rFonts w:ascii="仿宋" w:eastAsia="仿宋" w:hAnsi="仿宋" w:cs="Arial" w:hint="eastAsia"/>
                <w:bCs/>
                <w:sz w:val="28"/>
                <w:szCs w:val="28"/>
              </w:rPr>
              <w:t>社保证明资料盖</w:t>
            </w:r>
            <w:proofErr w:type="gramEnd"/>
            <w:r>
              <w:rPr>
                <w:rFonts w:ascii="仿宋" w:eastAsia="仿宋" w:hAnsi="仿宋" w:cs="Arial"/>
                <w:bCs/>
                <w:sz w:val="28"/>
                <w:szCs w:val="28"/>
              </w:rPr>
              <w:t>公章</w:t>
            </w:r>
            <w:r>
              <w:rPr>
                <w:rFonts w:ascii="仿宋" w:eastAsia="仿宋" w:hAnsi="仿宋" w:cs="Arial" w:hint="eastAsia"/>
                <w:bCs/>
                <w:sz w:val="28"/>
                <w:szCs w:val="28"/>
              </w:rPr>
              <w:t>）。</w:t>
            </w:r>
          </w:p>
        </w:tc>
      </w:tr>
      <w:tr w:rsidR="008D47E1">
        <w:trPr>
          <w:trHeight w:val="996"/>
        </w:trPr>
        <w:tc>
          <w:tcPr>
            <w:tcW w:w="726" w:type="dxa"/>
            <w:vMerge/>
            <w:vAlign w:val="center"/>
          </w:tcPr>
          <w:p w:rsidR="008D47E1" w:rsidRDefault="008D47E1">
            <w:pPr>
              <w:pStyle w:val="a0"/>
              <w:spacing w:line="340" w:lineRule="exact"/>
              <w:jc w:val="center"/>
              <w:rPr>
                <w:rFonts w:ascii="仿宋" w:eastAsia="仿宋" w:hAnsi="仿宋"/>
              </w:rPr>
            </w:pPr>
          </w:p>
        </w:tc>
        <w:tc>
          <w:tcPr>
            <w:tcW w:w="1150" w:type="dxa"/>
            <w:vMerge/>
            <w:vAlign w:val="center"/>
          </w:tcPr>
          <w:p w:rsidR="008D47E1" w:rsidRDefault="008D47E1">
            <w:pPr>
              <w:widowControl/>
              <w:spacing w:line="340" w:lineRule="exact"/>
              <w:jc w:val="center"/>
              <w:rPr>
                <w:rFonts w:ascii="仿宋" w:eastAsia="仿宋" w:hAnsi="仿宋" w:cs="Arial"/>
                <w:bCs/>
                <w:sz w:val="28"/>
                <w:szCs w:val="28"/>
              </w:rPr>
            </w:pPr>
          </w:p>
        </w:tc>
        <w:tc>
          <w:tcPr>
            <w:tcW w:w="788" w:type="dxa"/>
            <w:vMerge/>
            <w:vAlign w:val="center"/>
          </w:tcPr>
          <w:p w:rsidR="008D47E1" w:rsidRDefault="008D47E1">
            <w:pPr>
              <w:widowControl/>
              <w:spacing w:line="340" w:lineRule="exact"/>
              <w:jc w:val="center"/>
              <w:rPr>
                <w:rFonts w:ascii="仿宋" w:eastAsia="仿宋" w:hAnsi="仿宋" w:cs="Arial"/>
                <w:bCs/>
                <w:sz w:val="28"/>
                <w:szCs w:val="28"/>
              </w:rPr>
            </w:pPr>
          </w:p>
        </w:tc>
        <w:tc>
          <w:tcPr>
            <w:tcW w:w="7000" w:type="dxa"/>
            <w:vAlign w:val="center"/>
          </w:tcPr>
          <w:p w:rsidR="008D47E1" w:rsidRDefault="00140027">
            <w:pPr>
              <w:widowControl/>
              <w:spacing w:line="340" w:lineRule="exact"/>
              <w:rPr>
                <w:rFonts w:ascii="仿宋" w:eastAsia="仿宋" w:hAnsi="仿宋" w:cs="Arial"/>
                <w:b/>
                <w:bCs/>
                <w:strike/>
                <w:color w:val="FF0000"/>
                <w:sz w:val="28"/>
                <w:szCs w:val="28"/>
              </w:rPr>
            </w:pPr>
            <w:r>
              <w:rPr>
                <w:rFonts w:ascii="仿宋" w:eastAsia="仿宋" w:hAnsi="仿宋" w:cs="Arial" w:hint="eastAsia"/>
                <w:bCs/>
                <w:sz w:val="28"/>
                <w:szCs w:val="28"/>
              </w:rPr>
              <w:t>公司人员有相关媒体从业资格证书或培训证书得1分，每增加3人得0.5分，满分4分。</w:t>
            </w:r>
          </w:p>
        </w:tc>
      </w:tr>
      <w:tr w:rsidR="008D47E1">
        <w:trPr>
          <w:trHeight w:val="980"/>
        </w:trPr>
        <w:tc>
          <w:tcPr>
            <w:tcW w:w="726" w:type="dxa"/>
            <w:vMerge w:val="restart"/>
            <w:tcBorders>
              <w:top w:val="single" w:sz="4" w:space="0" w:color="auto"/>
              <w:left w:val="single" w:sz="4" w:space="0" w:color="auto"/>
              <w:right w:val="single" w:sz="4" w:space="0" w:color="auto"/>
            </w:tcBorders>
            <w:vAlign w:val="center"/>
          </w:tcPr>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技</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术</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部</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分</w:t>
            </w:r>
          </w:p>
          <w:p w:rsidR="008D47E1" w:rsidRDefault="00140027">
            <w:pPr>
              <w:pStyle w:val="a0"/>
              <w:spacing w:line="340" w:lineRule="exact"/>
              <w:ind w:firstLineChars="0" w:firstLine="0"/>
              <w:jc w:val="center"/>
              <w:rPr>
                <w:rFonts w:ascii="仿宋" w:eastAsia="仿宋" w:hAnsi="仿宋"/>
                <w:sz w:val="28"/>
                <w:szCs w:val="28"/>
              </w:rPr>
            </w:pPr>
            <w:r>
              <w:rPr>
                <w:rFonts w:ascii="仿宋" w:eastAsia="仿宋" w:hAnsi="仿宋" w:hint="eastAsia"/>
                <w:b/>
                <w:sz w:val="28"/>
                <w:szCs w:val="28"/>
              </w:rPr>
              <w:t>40分</w:t>
            </w:r>
          </w:p>
        </w:tc>
        <w:tc>
          <w:tcPr>
            <w:tcW w:w="1150" w:type="dxa"/>
            <w:tcBorders>
              <w:top w:val="single" w:sz="4" w:space="0" w:color="auto"/>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服务方案</w:t>
            </w:r>
          </w:p>
        </w:tc>
        <w:tc>
          <w:tcPr>
            <w:tcW w:w="788" w:type="dxa"/>
            <w:tcBorders>
              <w:top w:val="single" w:sz="4" w:space="0" w:color="auto"/>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20分</w:t>
            </w:r>
          </w:p>
        </w:tc>
        <w:tc>
          <w:tcPr>
            <w:tcW w:w="7000" w:type="dxa"/>
            <w:tcBorders>
              <w:top w:val="single" w:sz="4" w:space="0" w:color="auto"/>
              <w:left w:val="single" w:sz="4" w:space="0" w:color="auto"/>
              <w:right w:val="single" w:sz="4" w:space="0" w:color="auto"/>
            </w:tcBorders>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磋商供应商根据采购项目需求，提供服务外包实施总体方案，根据方案的完整性、具体性、可操作性综合打分（10分）；方案中具有详细的内容采编计划的，根据计划的可操作性、创新性和宣传效果综合打分（10分）。</w:t>
            </w:r>
          </w:p>
        </w:tc>
      </w:tr>
      <w:tr w:rsidR="008D47E1">
        <w:trPr>
          <w:trHeight w:val="980"/>
        </w:trPr>
        <w:tc>
          <w:tcPr>
            <w:tcW w:w="726" w:type="dxa"/>
            <w:vMerge/>
            <w:tcBorders>
              <w:top w:val="single" w:sz="4" w:space="0" w:color="auto"/>
              <w:left w:val="single" w:sz="4" w:space="0" w:color="auto"/>
              <w:right w:val="single" w:sz="4" w:space="0" w:color="auto"/>
            </w:tcBorders>
            <w:vAlign w:val="center"/>
          </w:tcPr>
          <w:p w:rsidR="008D47E1" w:rsidRDefault="008D47E1">
            <w:pPr>
              <w:pStyle w:val="a0"/>
              <w:spacing w:line="340" w:lineRule="exact"/>
              <w:ind w:firstLineChars="0" w:firstLine="0"/>
              <w:jc w:val="center"/>
              <w:rPr>
                <w:rFonts w:ascii="仿宋" w:eastAsia="仿宋" w:hAnsi="仿宋"/>
                <w:b/>
                <w:sz w:val="28"/>
                <w:szCs w:val="28"/>
              </w:rPr>
            </w:pPr>
          </w:p>
        </w:tc>
        <w:tc>
          <w:tcPr>
            <w:tcW w:w="1150" w:type="dxa"/>
            <w:tcBorders>
              <w:top w:val="single" w:sz="4" w:space="0" w:color="auto"/>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效果评估</w:t>
            </w:r>
          </w:p>
        </w:tc>
        <w:tc>
          <w:tcPr>
            <w:tcW w:w="788" w:type="dxa"/>
            <w:tcBorders>
              <w:top w:val="single" w:sz="4" w:space="0" w:color="auto"/>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10分</w:t>
            </w:r>
          </w:p>
        </w:tc>
        <w:tc>
          <w:tcPr>
            <w:tcW w:w="7000" w:type="dxa"/>
            <w:tcBorders>
              <w:top w:val="single" w:sz="4" w:space="0" w:color="auto"/>
              <w:left w:val="single" w:sz="4" w:space="0" w:color="auto"/>
              <w:right w:val="single" w:sz="4" w:space="0" w:color="auto"/>
            </w:tcBorders>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供应商需提供详细的宣传推广方案，包含前期、中期及后期的引流关注活动、粉丝维护计划等，评估最终宣传效果。（10分）</w:t>
            </w:r>
          </w:p>
        </w:tc>
      </w:tr>
      <w:tr w:rsidR="008D47E1">
        <w:trPr>
          <w:trHeight w:val="276"/>
        </w:trPr>
        <w:tc>
          <w:tcPr>
            <w:tcW w:w="726" w:type="dxa"/>
            <w:vMerge/>
            <w:tcBorders>
              <w:left w:val="single" w:sz="4" w:space="0" w:color="auto"/>
              <w:right w:val="single" w:sz="4" w:space="0" w:color="auto"/>
            </w:tcBorders>
            <w:vAlign w:val="center"/>
          </w:tcPr>
          <w:p w:rsidR="008D47E1" w:rsidRDefault="008D47E1">
            <w:pPr>
              <w:pStyle w:val="a0"/>
              <w:spacing w:line="340" w:lineRule="exact"/>
              <w:ind w:firstLine="560"/>
              <w:jc w:val="center"/>
              <w:rPr>
                <w:rFonts w:ascii="仿宋" w:eastAsia="仿宋" w:hAnsi="仿宋"/>
                <w:sz w:val="28"/>
                <w:szCs w:val="28"/>
              </w:rPr>
            </w:pPr>
          </w:p>
        </w:tc>
        <w:tc>
          <w:tcPr>
            <w:tcW w:w="1150" w:type="dxa"/>
            <w:tcBorders>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保障措施</w:t>
            </w:r>
          </w:p>
        </w:tc>
        <w:tc>
          <w:tcPr>
            <w:tcW w:w="788" w:type="dxa"/>
            <w:tcBorders>
              <w:top w:val="single" w:sz="4" w:space="0" w:color="auto"/>
              <w:left w:val="single" w:sz="4" w:space="0" w:color="auto"/>
              <w:bottom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3分</w:t>
            </w:r>
          </w:p>
        </w:tc>
        <w:tc>
          <w:tcPr>
            <w:tcW w:w="7000" w:type="dxa"/>
            <w:tcBorders>
              <w:top w:val="single" w:sz="4" w:space="0" w:color="auto"/>
              <w:left w:val="single" w:sz="4" w:space="0" w:color="auto"/>
              <w:bottom w:val="single" w:sz="4" w:space="0" w:color="auto"/>
              <w:right w:val="single" w:sz="4" w:space="0" w:color="auto"/>
            </w:tcBorders>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磋商供应商应有周全的计划设计，有力的措施保障，在人员安排、工作安排、工作进度安排科学合理可行。（3分）</w:t>
            </w:r>
          </w:p>
        </w:tc>
      </w:tr>
      <w:tr w:rsidR="008D47E1">
        <w:trPr>
          <w:trHeight w:val="1135"/>
        </w:trPr>
        <w:tc>
          <w:tcPr>
            <w:tcW w:w="726" w:type="dxa"/>
            <w:vMerge/>
            <w:tcBorders>
              <w:left w:val="single" w:sz="4" w:space="0" w:color="auto"/>
              <w:right w:val="single" w:sz="4" w:space="0" w:color="auto"/>
            </w:tcBorders>
            <w:vAlign w:val="center"/>
          </w:tcPr>
          <w:p w:rsidR="008D47E1" w:rsidRDefault="008D47E1">
            <w:pPr>
              <w:pStyle w:val="a0"/>
              <w:spacing w:line="340" w:lineRule="exact"/>
              <w:ind w:firstLine="560"/>
              <w:jc w:val="center"/>
              <w:rPr>
                <w:rFonts w:ascii="仿宋" w:eastAsia="仿宋" w:hAnsi="仿宋"/>
                <w:sz w:val="28"/>
                <w:szCs w:val="28"/>
              </w:rPr>
            </w:pPr>
          </w:p>
        </w:tc>
        <w:tc>
          <w:tcPr>
            <w:tcW w:w="1150" w:type="dxa"/>
            <w:tcBorders>
              <w:left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人员保障</w:t>
            </w:r>
          </w:p>
        </w:tc>
        <w:tc>
          <w:tcPr>
            <w:tcW w:w="788" w:type="dxa"/>
            <w:tcBorders>
              <w:top w:val="single" w:sz="4" w:space="0" w:color="auto"/>
              <w:left w:val="single" w:sz="4" w:space="0" w:color="auto"/>
              <w:bottom w:val="single" w:sz="4" w:space="0" w:color="auto"/>
              <w:right w:val="single" w:sz="4" w:space="0" w:color="auto"/>
            </w:tcBorders>
            <w:vAlign w:val="center"/>
          </w:tcPr>
          <w:p w:rsidR="008D47E1" w:rsidRDefault="00140027">
            <w:pPr>
              <w:widowControl/>
              <w:spacing w:line="340" w:lineRule="exact"/>
              <w:jc w:val="center"/>
              <w:rPr>
                <w:rFonts w:ascii="仿宋" w:eastAsia="仿宋" w:hAnsi="仿宋" w:cs="Arial"/>
                <w:bCs/>
                <w:sz w:val="28"/>
                <w:szCs w:val="28"/>
              </w:rPr>
            </w:pPr>
            <w:r>
              <w:rPr>
                <w:rFonts w:ascii="仿宋" w:eastAsia="仿宋" w:hAnsi="仿宋" w:cs="Arial" w:hint="eastAsia"/>
                <w:bCs/>
                <w:sz w:val="28"/>
                <w:szCs w:val="28"/>
              </w:rPr>
              <w:t>7分</w:t>
            </w:r>
          </w:p>
        </w:tc>
        <w:tc>
          <w:tcPr>
            <w:tcW w:w="7000" w:type="dxa"/>
            <w:tcBorders>
              <w:top w:val="single" w:sz="4" w:space="0" w:color="auto"/>
              <w:left w:val="single" w:sz="4" w:space="0" w:color="auto"/>
              <w:bottom w:val="single" w:sz="4" w:space="0" w:color="auto"/>
              <w:right w:val="single" w:sz="4" w:space="0" w:color="auto"/>
            </w:tcBorders>
            <w:vAlign w:val="center"/>
          </w:tcPr>
          <w:p w:rsidR="008D47E1" w:rsidRDefault="00140027">
            <w:pPr>
              <w:widowControl/>
              <w:spacing w:line="340" w:lineRule="exact"/>
              <w:rPr>
                <w:rFonts w:ascii="仿宋" w:eastAsia="仿宋" w:hAnsi="仿宋" w:cs="Arial"/>
                <w:bCs/>
                <w:sz w:val="28"/>
                <w:szCs w:val="28"/>
              </w:rPr>
            </w:pPr>
            <w:r>
              <w:rPr>
                <w:rFonts w:ascii="仿宋" w:eastAsia="仿宋" w:hAnsi="仿宋" w:cs="Arial" w:hint="eastAsia"/>
                <w:bCs/>
                <w:sz w:val="28"/>
                <w:szCs w:val="28"/>
              </w:rPr>
              <w:t>供应商拟派本项目的负责人员专业素养过硬，有新闻宣传工作经历。（7分）（提供相关从业单位工作证明或作品证明）</w:t>
            </w:r>
          </w:p>
        </w:tc>
      </w:tr>
      <w:tr w:rsidR="008D47E1">
        <w:trPr>
          <w:trHeight w:val="2178"/>
        </w:trPr>
        <w:tc>
          <w:tcPr>
            <w:tcW w:w="726" w:type="dxa"/>
            <w:tcBorders>
              <w:top w:val="single" w:sz="4" w:space="0" w:color="auto"/>
              <w:left w:val="single" w:sz="4" w:space="0" w:color="auto"/>
              <w:bottom w:val="single" w:sz="4" w:space="0" w:color="auto"/>
              <w:right w:val="single" w:sz="4" w:space="0" w:color="auto"/>
            </w:tcBorders>
          </w:tcPr>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价格</w:t>
            </w:r>
          </w:p>
          <w:p w:rsidR="008D47E1" w:rsidRDefault="00140027">
            <w:pPr>
              <w:pStyle w:val="a0"/>
              <w:spacing w:line="340" w:lineRule="exact"/>
              <w:ind w:firstLineChars="0" w:firstLine="0"/>
              <w:jc w:val="center"/>
              <w:rPr>
                <w:rFonts w:ascii="仿宋" w:eastAsia="仿宋" w:hAnsi="仿宋"/>
                <w:b/>
                <w:sz w:val="28"/>
                <w:szCs w:val="28"/>
              </w:rPr>
            </w:pPr>
            <w:r>
              <w:rPr>
                <w:rFonts w:ascii="仿宋" w:eastAsia="仿宋" w:hAnsi="仿宋" w:hint="eastAsia"/>
                <w:b/>
                <w:sz w:val="28"/>
                <w:szCs w:val="28"/>
              </w:rPr>
              <w:t>评议</w:t>
            </w:r>
          </w:p>
          <w:p w:rsidR="008D47E1" w:rsidRDefault="00140027">
            <w:pPr>
              <w:pStyle w:val="a0"/>
              <w:spacing w:line="340" w:lineRule="exact"/>
              <w:ind w:firstLineChars="0" w:firstLine="0"/>
              <w:jc w:val="center"/>
              <w:rPr>
                <w:rFonts w:ascii="仿宋" w:eastAsia="仿宋" w:hAnsi="仿宋"/>
                <w:sz w:val="28"/>
                <w:szCs w:val="28"/>
              </w:rPr>
            </w:pPr>
            <w:r>
              <w:rPr>
                <w:rFonts w:ascii="仿宋" w:eastAsia="仿宋" w:hAnsi="仿宋" w:hint="eastAsia"/>
                <w:b/>
                <w:sz w:val="28"/>
                <w:szCs w:val="28"/>
              </w:rPr>
              <w:t>30分</w:t>
            </w:r>
          </w:p>
        </w:tc>
        <w:tc>
          <w:tcPr>
            <w:tcW w:w="8939" w:type="dxa"/>
            <w:gridSpan w:val="3"/>
            <w:tcBorders>
              <w:top w:val="single" w:sz="4" w:space="0" w:color="auto"/>
              <w:left w:val="single" w:sz="4" w:space="0" w:color="auto"/>
              <w:bottom w:val="single" w:sz="4" w:space="0" w:color="auto"/>
              <w:right w:val="single" w:sz="4" w:space="0" w:color="auto"/>
            </w:tcBorders>
            <w:vAlign w:val="center"/>
          </w:tcPr>
          <w:p w:rsidR="008D47E1" w:rsidRDefault="00140027">
            <w:pPr>
              <w:pStyle w:val="a0"/>
              <w:spacing w:line="340" w:lineRule="exact"/>
              <w:ind w:firstLineChars="2" w:firstLine="6"/>
              <w:rPr>
                <w:rFonts w:ascii="仿宋" w:eastAsia="仿宋" w:hAnsi="仿宋" w:cs="Arial"/>
                <w:bCs/>
                <w:sz w:val="28"/>
                <w:szCs w:val="28"/>
              </w:rPr>
            </w:pPr>
            <w:r>
              <w:rPr>
                <w:rFonts w:ascii="仿宋" w:eastAsia="仿宋" w:hAnsi="仿宋" w:cs="Arial" w:hint="eastAsia"/>
                <w:bCs/>
                <w:sz w:val="28"/>
                <w:szCs w:val="28"/>
              </w:rPr>
              <w:t>采用低价优先法计算，即满足磋商文件要求且最后报价中的最低价为磋商基准价，其供应商磋商报价得分为满分30分。其他供应商的磋商报价得分统一按照下列公式计算：磋商报价得分=(磋商基准价／最后磋商报价)×</w:t>
            </w:r>
            <w:proofErr w:type="gramStart"/>
            <w:r>
              <w:rPr>
                <w:rFonts w:ascii="仿宋" w:eastAsia="仿宋" w:hAnsi="仿宋" w:cs="Arial" w:hint="eastAsia"/>
                <w:bCs/>
                <w:sz w:val="28"/>
                <w:szCs w:val="28"/>
              </w:rPr>
              <w:t>价格权</w:t>
            </w:r>
            <w:proofErr w:type="gramEnd"/>
            <w:r>
              <w:rPr>
                <w:rFonts w:ascii="仿宋" w:eastAsia="仿宋" w:hAnsi="仿宋" w:cs="Arial" w:hint="eastAsia"/>
                <w:bCs/>
                <w:sz w:val="28"/>
                <w:szCs w:val="28"/>
              </w:rPr>
              <w:t>值×100。（</w:t>
            </w:r>
            <w:proofErr w:type="gramStart"/>
            <w:r>
              <w:rPr>
                <w:rFonts w:ascii="仿宋" w:eastAsia="仿宋" w:hAnsi="仿宋" w:cs="Arial" w:hint="eastAsia"/>
                <w:bCs/>
                <w:sz w:val="28"/>
                <w:szCs w:val="28"/>
              </w:rPr>
              <w:t>价格权</w:t>
            </w:r>
            <w:proofErr w:type="gramEnd"/>
            <w:r>
              <w:rPr>
                <w:rFonts w:ascii="仿宋" w:eastAsia="仿宋" w:hAnsi="仿宋" w:cs="Arial" w:hint="eastAsia"/>
                <w:bCs/>
                <w:sz w:val="28"/>
                <w:szCs w:val="28"/>
              </w:rPr>
              <w:t>值为30%）</w:t>
            </w:r>
          </w:p>
        </w:tc>
      </w:tr>
    </w:tbl>
    <w:p w:rsidR="008D47E1" w:rsidRDefault="008D47E1">
      <w:pPr>
        <w:spacing w:line="300" w:lineRule="exact"/>
        <w:jc w:val="center"/>
        <w:rPr>
          <w:rFonts w:ascii="新宋体" w:eastAsia="新宋体" w:hAnsi="新宋体" w:cs="新宋体"/>
          <w:b/>
          <w:sz w:val="32"/>
          <w:szCs w:val="32"/>
        </w:rPr>
      </w:pPr>
    </w:p>
    <w:p w:rsidR="008D47E1" w:rsidRDefault="00140027">
      <w:pPr>
        <w:spacing w:line="300" w:lineRule="exact"/>
        <w:jc w:val="center"/>
        <w:rPr>
          <w:rFonts w:ascii="新宋体" w:eastAsia="新宋体" w:hAnsi="新宋体" w:cs="新宋体"/>
          <w:b/>
          <w:sz w:val="32"/>
          <w:szCs w:val="32"/>
        </w:rPr>
      </w:pPr>
      <w:r>
        <w:rPr>
          <w:rFonts w:ascii="新宋体" w:eastAsia="新宋体" w:hAnsi="新宋体" w:cs="新宋体"/>
          <w:b/>
          <w:sz w:val="32"/>
          <w:szCs w:val="32"/>
        </w:rPr>
        <w:br w:type="page"/>
      </w:r>
    </w:p>
    <w:p w:rsidR="008D47E1" w:rsidRDefault="00140027">
      <w:pPr>
        <w:pStyle w:val="1"/>
        <w:jc w:val="center"/>
        <w:rPr>
          <w:rFonts w:ascii="黑体" w:eastAsia="黑体" w:hAnsi="黑体" w:cs="新宋体"/>
          <w:sz w:val="36"/>
          <w:szCs w:val="36"/>
        </w:rPr>
      </w:pPr>
      <w:bookmarkStart w:id="181" w:name="_Toc9520785"/>
      <w:bookmarkStart w:id="182" w:name="_Toc27575729"/>
      <w:r>
        <w:rPr>
          <w:rFonts w:ascii="黑体" w:eastAsia="黑体" w:hAnsi="黑体" w:cs="新宋体" w:hint="eastAsia"/>
          <w:sz w:val="36"/>
          <w:szCs w:val="36"/>
        </w:rPr>
        <w:lastRenderedPageBreak/>
        <w:t>第五章  竞争性磋商响应文件格式</w:t>
      </w:r>
      <w:bookmarkEnd w:id="181"/>
      <w:bookmarkEnd w:id="182"/>
    </w:p>
    <w:p w:rsidR="008D47E1" w:rsidRDefault="00140027">
      <w:pPr>
        <w:rPr>
          <w:rFonts w:ascii="新宋体" w:eastAsia="新宋体" w:hAnsi="新宋体" w:cs="新宋体"/>
          <w:sz w:val="32"/>
          <w:szCs w:val="32"/>
        </w:rPr>
      </w:pPr>
      <w:r>
        <w:rPr>
          <w:rFonts w:ascii="新宋体" w:eastAsia="新宋体" w:hAnsi="新宋体" w:cs="新宋体" w:hint="eastAsia"/>
          <w:sz w:val="32"/>
          <w:szCs w:val="32"/>
        </w:rPr>
        <w:t xml:space="preserve"> </w:t>
      </w:r>
    </w:p>
    <w:p w:rsidR="008D47E1" w:rsidRDefault="008D47E1">
      <w:pPr>
        <w:rPr>
          <w:rFonts w:ascii="新宋体" w:eastAsia="新宋体" w:hAnsi="新宋体" w:cs="新宋体"/>
          <w:sz w:val="32"/>
          <w:szCs w:val="32"/>
        </w:rPr>
      </w:pPr>
    </w:p>
    <w:p w:rsidR="008D47E1" w:rsidRDefault="00140027">
      <w:pPr>
        <w:jc w:val="center"/>
        <w:rPr>
          <w:rFonts w:ascii="新宋体" w:eastAsia="新宋体" w:hAnsi="新宋体" w:cs="新宋体"/>
          <w:b/>
          <w:bCs/>
          <w:sz w:val="44"/>
          <w:szCs w:val="44"/>
        </w:rPr>
      </w:pPr>
      <w:bookmarkStart w:id="183" w:name="_Hlt26955039"/>
      <w:bookmarkStart w:id="184" w:name="_Hlt26671244"/>
      <w:bookmarkStart w:id="185" w:name="_Toc120614282"/>
      <w:bookmarkStart w:id="186" w:name="_Toc49090576"/>
      <w:bookmarkEnd w:id="183"/>
      <w:bookmarkEnd w:id="184"/>
      <w:bookmarkEnd w:id="185"/>
      <w:bookmarkEnd w:id="186"/>
      <w:r>
        <w:rPr>
          <w:rFonts w:ascii="新宋体" w:eastAsia="新宋体" w:hAnsi="新宋体" w:cs="新宋体" w:hint="eastAsia"/>
          <w:b/>
          <w:bCs/>
          <w:sz w:val="44"/>
          <w:szCs w:val="44"/>
        </w:rPr>
        <w:t>湖北省宜昌市中级人民法院</w:t>
      </w:r>
    </w:p>
    <w:p w:rsidR="008D47E1" w:rsidRDefault="00140027">
      <w:pPr>
        <w:jc w:val="center"/>
        <w:rPr>
          <w:rFonts w:ascii="新宋体" w:eastAsia="新宋体" w:hAnsi="新宋体" w:cs="新宋体"/>
          <w:b/>
          <w:sz w:val="32"/>
          <w:szCs w:val="32"/>
        </w:rPr>
      </w:pPr>
      <w:proofErr w:type="gramStart"/>
      <w:r>
        <w:rPr>
          <w:rFonts w:ascii="新宋体" w:eastAsia="新宋体" w:hAnsi="新宋体" w:cs="新宋体" w:hint="eastAsia"/>
          <w:b/>
          <w:bCs/>
          <w:sz w:val="44"/>
          <w:szCs w:val="44"/>
        </w:rPr>
        <w:t>2021、2022年微信外包</w:t>
      </w:r>
      <w:proofErr w:type="gramEnd"/>
      <w:r>
        <w:rPr>
          <w:rFonts w:ascii="新宋体" w:eastAsia="新宋体" w:hAnsi="新宋体" w:cs="新宋体" w:hint="eastAsia"/>
          <w:b/>
          <w:bCs/>
          <w:sz w:val="44"/>
          <w:szCs w:val="44"/>
        </w:rPr>
        <w:t>服务</w:t>
      </w:r>
    </w:p>
    <w:p w:rsidR="008D47E1" w:rsidRDefault="008D47E1">
      <w:pPr>
        <w:rPr>
          <w:rFonts w:ascii="新宋体" w:eastAsia="新宋体" w:hAnsi="新宋体" w:cs="新宋体"/>
          <w:b/>
          <w:sz w:val="32"/>
          <w:szCs w:val="32"/>
        </w:rPr>
      </w:pPr>
    </w:p>
    <w:p w:rsidR="008D47E1" w:rsidRDefault="008D47E1">
      <w:pPr>
        <w:rPr>
          <w:rFonts w:ascii="新宋体" w:eastAsia="新宋体" w:hAnsi="新宋体" w:cs="新宋体"/>
          <w:b/>
          <w:sz w:val="32"/>
          <w:szCs w:val="32"/>
        </w:rPr>
      </w:pPr>
    </w:p>
    <w:p w:rsidR="008D47E1" w:rsidRDefault="00140027">
      <w:pPr>
        <w:jc w:val="center"/>
        <w:rPr>
          <w:rFonts w:ascii="新宋体" w:eastAsia="新宋体" w:hAnsi="新宋体" w:cs="新宋体"/>
          <w:b/>
          <w:sz w:val="44"/>
          <w:szCs w:val="44"/>
        </w:rPr>
      </w:pPr>
      <w:r>
        <w:rPr>
          <w:rFonts w:ascii="新宋体" w:eastAsia="新宋体" w:hAnsi="新宋体" w:cs="新宋体" w:hint="eastAsia"/>
          <w:b/>
          <w:sz w:val="44"/>
          <w:szCs w:val="44"/>
        </w:rPr>
        <w:t>竞争性磋商响应文件</w:t>
      </w:r>
    </w:p>
    <w:p w:rsidR="008D47E1" w:rsidRDefault="00140027">
      <w:pPr>
        <w:rPr>
          <w:rFonts w:ascii="新宋体" w:eastAsia="新宋体" w:hAnsi="新宋体" w:cs="新宋体"/>
          <w:b/>
          <w:sz w:val="32"/>
          <w:szCs w:val="32"/>
        </w:rPr>
      </w:pPr>
      <w:r>
        <w:rPr>
          <w:rFonts w:ascii="新宋体" w:eastAsia="新宋体" w:hAnsi="新宋体" w:cs="新宋体" w:hint="eastAsia"/>
          <w:b/>
          <w:sz w:val="32"/>
          <w:szCs w:val="32"/>
        </w:rPr>
        <w:t xml:space="preserve"> </w:t>
      </w:r>
    </w:p>
    <w:p w:rsidR="008D47E1" w:rsidRDefault="008D47E1">
      <w:pPr>
        <w:jc w:val="center"/>
        <w:rPr>
          <w:rFonts w:ascii="新宋体" w:eastAsia="新宋体" w:hAnsi="新宋体" w:cs="新宋体"/>
          <w:b/>
          <w:sz w:val="32"/>
          <w:szCs w:val="32"/>
        </w:rPr>
      </w:pPr>
    </w:p>
    <w:p w:rsidR="008D47E1" w:rsidRDefault="008D47E1">
      <w:pPr>
        <w:jc w:val="center"/>
        <w:rPr>
          <w:rFonts w:ascii="新宋体" w:eastAsia="新宋体" w:hAnsi="新宋体" w:cs="新宋体"/>
          <w:b/>
          <w:sz w:val="32"/>
          <w:szCs w:val="32"/>
        </w:rPr>
      </w:pPr>
    </w:p>
    <w:p w:rsidR="008D47E1" w:rsidRDefault="008D47E1">
      <w:pPr>
        <w:jc w:val="center"/>
        <w:rPr>
          <w:rFonts w:ascii="新宋体" w:eastAsia="新宋体" w:hAnsi="新宋体" w:cs="新宋体"/>
          <w:b/>
          <w:sz w:val="32"/>
          <w:szCs w:val="32"/>
        </w:rPr>
      </w:pPr>
    </w:p>
    <w:p w:rsidR="008D47E1" w:rsidRDefault="008D47E1">
      <w:pPr>
        <w:jc w:val="center"/>
        <w:rPr>
          <w:rFonts w:ascii="新宋体" w:eastAsia="新宋体" w:hAnsi="新宋体" w:cs="新宋体"/>
          <w:b/>
          <w:sz w:val="32"/>
          <w:szCs w:val="32"/>
        </w:rPr>
      </w:pPr>
    </w:p>
    <w:p w:rsidR="008D47E1" w:rsidRDefault="008D47E1">
      <w:pPr>
        <w:jc w:val="center"/>
        <w:rPr>
          <w:rFonts w:ascii="新宋体" w:eastAsia="新宋体" w:hAnsi="新宋体" w:cs="新宋体"/>
          <w:b/>
          <w:sz w:val="32"/>
          <w:szCs w:val="32"/>
        </w:rPr>
      </w:pPr>
    </w:p>
    <w:p w:rsidR="008D47E1" w:rsidRDefault="00140027">
      <w:pPr>
        <w:jc w:val="center"/>
        <w:rPr>
          <w:rFonts w:ascii="新宋体" w:eastAsia="新宋体" w:hAnsi="新宋体" w:cs="新宋体"/>
          <w:b/>
          <w:sz w:val="32"/>
          <w:szCs w:val="32"/>
        </w:rPr>
      </w:pPr>
      <w:r>
        <w:rPr>
          <w:rFonts w:ascii="新宋体" w:eastAsia="新宋体" w:hAnsi="新宋体" w:cs="新宋体" w:hint="eastAsia"/>
          <w:b/>
          <w:spacing w:val="57"/>
          <w:sz w:val="32"/>
          <w:szCs w:val="32"/>
        </w:rPr>
        <w:t>项目名称</w:t>
      </w:r>
      <w:r>
        <w:rPr>
          <w:rFonts w:ascii="新宋体" w:eastAsia="新宋体" w:hAnsi="新宋体" w:cs="新宋体" w:hint="eastAsia"/>
          <w:b/>
          <w:sz w:val="32"/>
          <w:szCs w:val="32"/>
        </w:rPr>
        <w:t>：</w:t>
      </w:r>
    </w:p>
    <w:p w:rsidR="008D47E1" w:rsidRDefault="00140027">
      <w:pPr>
        <w:jc w:val="center"/>
        <w:rPr>
          <w:rFonts w:ascii="新宋体" w:eastAsia="新宋体" w:hAnsi="新宋体" w:cs="新宋体"/>
          <w:b/>
          <w:sz w:val="32"/>
          <w:szCs w:val="32"/>
        </w:rPr>
      </w:pPr>
      <w:r>
        <w:rPr>
          <w:rFonts w:ascii="新宋体" w:eastAsia="新宋体" w:hAnsi="新宋体" w:cs="新宋体" w:hint="eastAsia"/>
          <w:b/>
          <w:sz w:val="32"/>
          <w:szCs w:val="32"/>
        </w:rPr>
        <w:t>供应商名称 ：</w:t>
      </w:r>
    </w:p>
    <w:p w:rsidR="008D47E1" w:rsidRDefault="00140027">
      <w:pPr>
        <w:jc w:val="center"/>
        <w:rPr>
          <w:rFonts w:ascii="新宋体" w:eastAsia="新宋体" w:hAnsi="新宋体" w:cs="新宋体"/>
          <w:b/>
          <w:sz w:val="32"/>
          <w:szCs w:val="32"/>
        </w:rPr>
      </w:pPr>
      <w:r>
        <w:rPr>
          <w:rFonts w:ascii="新宋体" w:eastAsia="新宋体" w:hAnsi="新宋体" w:cs="新宋体" w:hint="eastAsia"/>
          <w:b/>
          <w:sz w:val="32"/>
          <w:szCs w:val="32"/>
        </w:rPr>
        <w:t>日      期 ：</w:t>
      </w:r>
    </w:p>
    <w:p w:rsidR="008D47E1" w:rsidRDefault="00140027">
      <w:pPr>
        <w:rPr>
          <w:rFonts w:ascii="新宋体" w:eastAsia="新宋体" w:hAnsi="新宋体" w:cs="新宋体"/>
          <w:sz w:val="32"/>
          <w:szCs w:val="32"/>
        </w:rPr>
      </w:pPr>
      <w:r>
        <w:rPr>
          <w:rFonts w:ascii="新宋体" w:eastAsia="新宋体" w:hAnsi="新宋体" w:cs="新宋体"/>
          <w:sz w:val="32"/>
          <w:szCs w:val="32"/>
        </w:rPr>
        <w:br w:type="page"/>
      </w:r>
    </w:p>
    <w:p w:rsidR="008D47E1" w:rsidRDefault="00140027">
      <w:pPr>
        <w:pStyle w:val="2"/>
        <w:rPr>
          <w:rFonts w:cs="新宋体"/>
          <w:sz w:val="28"/>
        </w:rPr>
      </w:pPr>
      <w:bookmarkStart w:id="187" w:name="_Toc449616564"/>
      <w:bookmarkStart w:id="188" w:name="_Toc9520786"/>
      <w:bookmarkStart w:id="189" w:name="_Toc27575730"/>
      <w:bookmarkEnd w:id="187"/>
      <w:r>
        <w:rPr>
          <w:rFonts w:cs="新宋体" w:hint="eastAsia"/>
          <w:sz w:val="28"/>
        </w:rPr>
        <w:lastRenderedPageBreak/>
        <w:t>一、商务文件组成</w:t>
      </w:r>
      <w:bookmarkEnd w:id="188"/>
      <w:bookmarkEnd w:id="189"/>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1．商务文件目录；</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2．磋商响应函；（附件一）</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3．报价表；（附件二）</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4、分项报价表；（附件三）</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5、磋商供应商资格证明文件：</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（1）法定代表人资格证明文件；（附件四）</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（2）法定代表人授权书； (附件五)</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（3）磋商供应商的资格声明； (附件六)</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（4）有效的营业执照复印件；（加盖公章）</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6、采购项目的特殊条件要求：</w:t>
      </w:r>
    </w:p>
    <w:p w:rsidR="008D47E1" w:rsidRDefault="00140027">
      <w:pPr>
        <w:spacing w:line="400" w:lineRule="exact"/>
        <w:ind w:firstLineChars="200" w:firstLine="560"/>
        <w:rPr>
          <w:rFonts w:ascii="仿宋" w:eastAsia="仿宋" w:hAnsi="仿宋" w:cs="新宋体"/>
          <w:sz w:val="28"/>
          <w:szCs w:val="28"/>
        </w:rPr>
      </w:pPr>
      <w:r>
        <w:rPr>
          <w:rFonts w:ascii="仿宋" w:eastAsia="仿宋" w:hAnsi="仿宋" w:cs="新宋体" w:hint="eastAsia"/>
          <w:sz w:val="28"/>
          <w:szCs w:val="28"/>
        </w:rPr>
        <w:t>（1）提供上一年度财务状况报告复印件加盖公章；(本年度新成立的公司提供投标截止时间前一个月财务报表复印件加盖公章)</w:t>
      </w:r>
    </w:p>
    <w:p w:rsidR="008D47E1" w:rsidRDefault="00140027">
      <w:pPr>
        <w:spacing w:line="420" w:lineRule="exact"/>
        <w:ind w:firstLineChars="200" w:firstLine="560"/>
        <w:rPr>
          <w:rFonts w:ascii="仿宋" w:eastAsia="仿宋" w:hAnsi="仿宋" w:cs="新宋体"/>
          <w:sz w:val="28"/>
          <w:szCs w:val="28"/>
        </w:rPr>
      </w:pPr>
      <w:r>
        <w:rPr>
          <w:rFonts w:ascii="仿宋" w:eastAsia="仿宋" w:hAnsi="仿宋" w:cs="新宋体" w:hint="eastAsia"/>
          <w:sz w:val="28"/>
          <w:szCs w:val="28"/>
        </w:rPr>
        <w:t>（2）提供一</w:t>
      </w:r>
      <w:r>
        <w:rPr>
          <w:rFonts w:ascii="仿宋" w:eastAsia="仿宋" w:hAnsi="仿宋" w:cs="新宋体"/>
          <w:sz w:val="28"/>
          <w:szCs w:val="28"/>
        </w:rPr>
        <w:t>份</w:t>
      </w:r>
      <w:r>
        <w:rPr>
          <w:rFonts w:ascii="仿宋" w:eastAsia="仿宋" w:hAnsi="仿宋" w:cs="新宋体" w:hint="eastAsia"/>
          <w:sz w:val="28"/>
          <w:szCs w:val="28"/>
        </w:rPr>
        <w:t>最近的税务和社会保障缴纳证明材料原件的复印件加盖公章。（5个月内均有效）；</w:t>
      </w:r>
    </w:p>
    <w:p w:rsidR="008D47E1" w:rsidRDefault="00140027">
      <w:pPr>
        <w:spacing w:line="420" w:lineRule="exact"/>
        <w:ind w:firstLineChars="200" w:firstLine="560"/>
        <w:rPr>
          <w:rFonts w:ascii="仿宋" w:eastAsia="仿宋" w:hAnsi="仿宋"/>
          <w:sz w:val="28"/>
          <w:szCs w:val="28"/>
        </w:rPr>
      </w:pPr>
      <w:r>
        <w:rPr>
          <w:rFonts w:ascii="仿宋" w:eastAsia="仿宋" w:hAnsi="仿宋" w:cs="新宋体" w:hint="eastAsia"/>
          <w:sz w:val="28"/>
          <w:szCs w:val="28"/>
        </w:rPr>
        <w:t>（３）</w:t>
      </w:r>
      <w:r>
        <w:rPr>
          <w:rFonts w:ascii="仿宋" w:eastAsia="仿宋" w:hAnsi="仿宋"/>
          <w:sz w:val="28"/>
          <w:szCs w:val="28"/>
        </w:rPr>
        <w:t>通过“信用中国”网站（www.creditchina.gov.cn）、中国政府采购网（www.ccgp.gov.cn）等渠道查询主体信用记录，</w:t>
      </w:r>
      <w:r>
        <w:rPr>
          <w:rFonts w:ascii="仿宋" w:eastAsia="仿宋" w:hAnsi="仿宋" w:hint="eastAsia"/>
          <w:sz w:val="28"/>
          <w:szCs w:val="28"/>
        </w:rPr>
        <w:t>截图、打印、</w:t>
      </w:r>
      <w:r>
        <w:rPr>
          <w:rFonts w:ascii="仿宋" w:eastAsia="仿宋" w:hAnsi="仿宋"/>
          <w:sz w:val="28"/>
          <w:szCs w:val="28"/>
        </w:rPr>
        <w:t>盖公章。</w:t>
      </w:r>
    </w:p>
    <w:p w:rsidR="008D47E1" w:rsidRDefault="00140027">
      <w:pPr>
        <w:spacing w:line="420" w:lineRule="exact"/>
        <w:ind w:firstLineChars="200" w:firstLine="560"/>
        <w:rPr>
          <w:rFonts w:ascii="仿宋" w:eastAsia="仿宋" w:hAnsi="仿宋" w:cs="新宋体"/>
          <w:sz w:val="28"/>
          <w:szCs w:val="28"/>
          <w:u w:val="single"/>
        </w:rPr>
      </w:pPr>
      <w:r>
        <w:rPr>
          <w:rFonts w:ascii="仿宋" w:eastAsia="仿宋" w:hAnsi="仿宋" w:hint="eastAsia"/>
          <w:sz w:val="28"/>
          <w:szCs w:val="28"/>
        </w:rPr>
        <w:t>7、</w:t>
      </w:r>
      <w:r>
        <w:rPr>
          <w:rFonts w:ascii="新宋体" w:eastAsia="新宋体" w:hAnsi="新宋体" w:cs="新宋体" w:hint="eastAsia"/>
          <w:sz w:val="28"/>
          <w:szCs w:val="28"/>
        </w:rPr>
        <w:t>磋商供应商认为需要提供的其它文件及资料。（</w:t>
      </w:r>
      <w:r>
        <w:rPr>
          <w:rFonts w:ascii="新宋体" w:eastAsia="新宋体" w:hAnsi="新宋体" w:cs="新宋体" w:hint="eastAsia"/>
          <w:sz w:val="28"/>
          <w:szCs w:val="28"/>
          <w:u w:val="single"/>
        </w:rPr>
        <w:t>建议</w:t>
      </w:r>
      <w:r>
        <w:rPr>
          <w:rFonts w:ascii="新宋体" w:eastAsia="新宋体" w:hAnsi="新宋体" w:cs="新宋体"/>
          <w:sz w:val="28"/>
          <w:szCs w:val="28"/>
          <w:u w:val="single"/>
        </w:rPr>
        <w:t>根据</w:t>
      </w:r>
      <w:r>
        <w:rPr>
          <w:rFonts w:ascii="新宋体" w:eastAsia="新宋体" w:hAnsi="新宋体" w:cs="新宋体" w:hint="eastAsia"/>
          <w:sz w:val="28"/>
          <w:szCs w:val="28"/>
          <w:u w:val="single"/>
        </w:rPr>
        <w:t>采购</w:t>
      </w:r>
      <w:r>
        <w:rPr>
          <w:rFonts w:ascii="新宋体" w:eastAsia="新宋体" w:hAnsi="新宋体" w:cs="新宋体"/>
          <w:sz w:val="28"/>
          <w:szCs w:val="28"/>
          <w:u w:val="single"/>
        </w:rPr>
        <w:t>需求和评分细则</w:t>
      </w:r>
      <w:r>
        <w:rPr>
          <w:rFonts w:ascii="新宋体" w:eastAsia="新宋体" w:hAnsi="新宋体" w:cs="新宋体" w:hint="eastAsia"/>
          <w:sz w:val="28"/>
          <w:szCs w:val="28"/>
          <w:u w:val="single"/>
        </w:rPr>
        <w:t>等</w:t>
      </w:r>
      <w:r>
        <w:rPr>
          <w:rFonts w:ascii="新宋体" w:eastAsia="新宋体" w:hAnsi="新宋体" w:cs="新宋体"/>
          <w:sz w:val="28"/>
          <w:szCs w:val="28"/>
          <w:u w:val="single"/>
        </w:rPr>
        <w:t>提供）</w:t>
      </w:r>
    </w:p>
    <w:p w:rsidR="008D47E1" w:rsidRDefault="00140027">
      <w:pPr>
        <w:pStyle w:val="2"/>
        <w:rPr>
          <w:rFonts w:ascii="新宋体" w:eastAsia="新宋体" w:hAnsi="新宋体" w:cs="新宋体"/>
          <w:sz w:val="28"/>
        </w:rPr>
      </w:pPr>
      <w:bookmarkStart w:id="190" w:name="_Toc9520787"/>
      <w:bookmarkStart w:id="191" w:name="_Toc27575731"/>
      <w:r>
        <w:rPr>
          <w:rFonts w:ascii="新宋体" w:eastAsia="新宋体" w:hAnsi="新宋体" w:cs="新宋体" w:hint="eastAsia"/>
          <w:sz w:val="28"/>
        </w:rPr>
        <w:t>二、技术文件组成</w:t>
      </w:r>
      <w:bookmarkEnd w:id="190"/>
      <w:bookmarkEnd w:id="191"/>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1．技术文件目录；</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w:t>
      </w:r>
      <w:r>
        <w:rPr>
          <w:rFonts w:ascii="新宋体" w:eastAsia="新宋体" w:hAnsi="新宋体" w:cs="新宋体" w:hint="eastAsia"/>
          <w:color w:val="000000"/>
          <w:sz w:val="28"/>
          <w:szCs w:val="28"/>
          <w:u w:val="single"/>
        </w:rPr>
        <w:t>服务方案、</w:t>
      </w:r>
      <w:r>
        <w:rPr>
          <w:rFonts w:ascii="新宋体" w:eastAsia="新宋体" w:hAnsi="新宋体" w:cs="新宋体"/>
          <w:color w:val="000000"/>
          <w:sz w:val="28"/>
          <w:szCs w:val="28"/>
          <w:u w:val="single"/>
        </w:rPr>
        <w:t>保障措施</w:t>
      </w:r>
      <w:r>
        <w:rPr>
          <w:rFonts w:ascii="新宋体" w:eastAsia="新宋体" w:hAnsi="新宋体" w:cs="新宋体" w:hint="eastAsia"/>
          <w:color w:val="000000"/>
          <w:sz w:val="28"/>
          <w:szCs w:val="28"/>
          <w:u w:val="single"/>
        </w:rPr>
        <w:t>等</w:t>
      </w:r>
      <w:r>
        <w:rPr>
          <w:rFonts w:ascii="新宋体" w:eastAsia="新宋体" w:hAnsi="新宋体" w:cs="新宋体" w:hint="eastAsia"/>
          <w:sz w:val="28"/>
          <w:szCs w:val="28"/>
        </w:rPr>
        <w:t>；</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3．磋商供应商认为需要提供的其它文件及资料。</w:t>
      </w:r>
      <w:r>
        <w:rPr>
          <w:rFonts w:ascii="新宋体" w:eastAsia="新宋体" w:hAnsi="新宋体" w:cs="新宋体" w:hint="eastAsia"/>
          <w:sz w:val="28"/>
          <w:szCs w:val="28"/>
          <w:u w:val="single"/>
        </w:rPr>
        <w:t>（建议</w:t>
      </w:r>
      <w:r>
        <w:rPr>
          <w:rFonts w:ascii="新宋体" w:eastAsia="新宋体" w:hAnsi="新宋体" w:cs="新宋体"/>
          <w:sz w:val="28"/>
          <w:szCs w:val="28"/>
          <w:u w:val="single"/>
        </w:rPr>
        <w:t>根据</w:t>
      </w:r>
      <w:r>
        <w:rPr>
          <w:rFonts w:ascii="新宋体" w:eastAsia="新宋体" w:hAnsi="新宋体" w:cs="新宋体" w:hint="eastAsia"/>
          <w:sz w:val="28"/>
          <w:szCs w:val="28"/>
          <w:u w:val="single"/>
        </w:rPr>
        <w:t>采购</w:t>
      </w:r>
      <w:r>
        <w:rPr>
          <w:rFonts w:ascii="新宋体" w:eastAsia="新宋体" w:hAnsi="新宋体" w:cs="新宋体"/>
          <w:sz w:val="28"/>
          <w:szCs w:val="28"/>
          <w:u w:val="single"/>
        </w:rPr>
        <w:t>需求和评分细则</w:t>
      </w:r>
      <w:r>
        <w:rPr>
          <w:rFonts w:ascii="新宋体" w:eastAsia="新宋体" w:hAnsi="新宋体" w:cs="新宋体" w:hint="eastAsia"/>
          <w:sz w:val="28"/>
          <w:szCs w:val="28"/>
          <w:u w:val="single"/>
        </w:rPr>
        <w:t>等</w:t>
      </w:r>
      <w:r>
        <w:rPr>
          <w:rFonts w:ascii="新宋体" w:eastAsia="新宋体" w:hAnsi="新宋体" w:cs="新宋体"/>
          <w:sz w:val="28"/>
          <w:szCs w:val="28"/>
          <w:u w:val="single"/>
        </w:rPr>
        <w:t>提供）</w:t>
      </w:r>
    </w:p>
    <w:p w:rsidR="008D47E1" w:rsidRDefault="008D47E1">
      <w:pPr>
        <w:rPr>
          <w:rFonts w:ascii="新宋体" w:eastAsia="新宋体" w:hAnsi="新宋体" w:cs="新宋体"/>
          <w:sz w:val="28"/>
          <w:szCs w:val="28"/>
        </w:rPr>
      </w:pPr>
    </w:p>
    <w:p w:rsidR="008D47E1" w:rsidRDefault="00140027">
      <w:pPr>
        <w:rPr>
          <w:rFonts w:ascii="新宋体" w:eastAsia="新宋体" w:hAnsi="新宋体" w:cs="新宋体"/>
          <w:sz w:val="28"/>
          <w:szCs w:val="28"/>
        </w:rPr>
      </w:pPr>
      <w:r>
        <w:rPr>
          <w:rFonts w:ascii="新宋体" w:eastAsia="新宋体" w:hAnsi="新宋体" w:cs="新宋体"/>
          <w:sz w:val="28"/>
          <w:szCs w:val="28"/>
        </w:rPr>
        <w:br w:type="page"/>
      </w:r>
    </w:p>
    <w:p w:rsidR="008D47E1" w:rsidRDefault="00140027">
      <w:pPr>
        <w:pStyle w:val="2"/>
        <w:jc w:val="left"/>
        <w:rPr>
          <w:rFonts w:ascii="新宋体" w:eastAsia="新宋体" w:hAnsi="新宋体" w:cs="新宋体"/>
          <w:b w:val="0"/>
          <w:sz w:val="28"/>
        </w:rPr>
      </w:pPr>
      <w:bookmarkStart w:id="192" w:name="_Toc9520788"/>
      <w:bookmarkStart w:id="193" w:name="_Toc27575732"/>
      <w:r>
        <w:rPr>
          <w:rFonts w:ascii="新宋体" w:eastAsia="新宋体" w:hAnsi="新宋体" w:cs="新宋体" w:hint="eastAsia"/>
          <w:b w:val="0"/>
          <w:sz w:val="28"/>
        </w:rPr>
        <w:lastRenderedPageBreak/>
        <w:t xml:space="preserve">附件一 </w:t>
      </w:r>
      <w:r>
        <w:rPr>
          <w:rFonts w:ascii="新宋体" w:eastAsia="新宋体" w:hAnsi="新宋体" w:cs="新宋体"/>
          <w:b w:val="0"/>
          <w:sz w:val="28"/>
        </w:rPr>
        <w:t>:</w:t>
      </w:r>
      <w:r>
        <w:rPr>
          <w:rFonts w:ascii="新宋体" w:eastAsia="新宋体" w:hAnsi="新宋体" w:cs="新宋体" w:hint="eastAsia"/>
          <w:b w:val="0"/>
          <w:sz w:val="28"/>
        </w:rPr>
        <w:t xml:space="preserve"> 竞争性磋商响应函</w:t>
      </w:r>
      <w:bookmarkEnd w:id="192"/>
      <w:bookmarkEnd w:id="193"/>
    </w:p>
    <w:p w:rsidR="008D47E1" w:rsidRDefault="008D47E1">
      <w:pPr>
        <w:pStyle w:val="a0"/>
      </w:pP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竞争性磋商响应函</w:t>
      </w:r>
    </w:p>
    <w:p w:rsidR="008D47E1" w:rsidRDefault="008D47E1">
      <w:pPr>
        <w:jc w:val="center"/>
        <w:rPr>
          <w:rFonts w:ascii="新宋体" w:eastAsia="新宋体" w:hAnsi="新宋体" w:cs="新宋体"/>
          <w:b/>
          <w:sz w:val="36"/>
          <w:szCs w:val="36"/>
        </w:rPr>
      </w:pPr>
    </w:p>
    <w:p w:rsidR="008D47E1" w:rsidRDefault="00140027">
      <w:pPr>
        <w:spacing w:line="440" w:lineRule="exact"/>
        <w:rPr>
          <w:rFonts w:ascii="新宋体" w:eastAsia="新宋体" w:hAnsi="新宋体" w:cs="新宋体"/>
          <w:sz w:val="28"/>
          <w:szCs w:val="28"/>
        </w:rPr>
      </w:pPr>
      <w:r>
        <w:rPr>
          <w:rFonts w:ascii="新宋体" w:eastAsia="新宋体" w:hAnsi="新宋体" w:cs="新宋体" w:hint="eastAsia"/>
          <w:sz w:val="28"/>
          <w:szCs w:val="28"/>
        </w:rPr>
        <w:t>湖北省宜</w:t>
      </w:r>
      <w:r>
        <w:rPr>
          <w:rFonts w:ascii="新宋体" w:eastAsia="新宋体" w:hAnsi="新宋体" w:cs="新宋体"/>
          <w:sz w:val="28"/>
          <w:szCs w:val="28"/>
        </w:rPr>
        <w:t>昌市中级人民法院</w:t>
      </w:r>
      <w:r>
        <w:rPr>
          <w:rFonts w:ascii="新宋体" w:eastAsia="新宋体" w:hAnsi="新宋体" w:cs="新宋体" w:hint="eastAsia"/>
          <w:sz w:val="28"/>
          <w:szCs w:val="28"/>
        </w:rPr>
        <w:t>：</w:t>
      </w:r>
    </w:p>
    <w:p w:rsidR="008D47E1" w:rsidRDefault="00140027">
      <w:pPr>
        <w:spacing w:line="440" w:lineRule="exact"/>
        <w:ind w:firstLineChars="150" w:firstLine="420"/>
        <w:rPr>
          <w:rFonts w:ascii="新宋体" w:eastAsia="新宋体" w:hAnsi="新宋体" w:cs="新宋体"/>
          <w:sz w:val="28"/>
          <w:szCs w:val="28"/>
        </w:rPr>
      </w:pPr>
      <w:r>
        <w:rPr>
          <w:rFonts w:ascii="新宋体" w:eastAsia="新宋体" w:hAnsi="新宋体" w:cs="新宋体" w:hint="eastAsia"/>
          <w:sz w:val="28"/>
          <w:szCs w:val="28"/>
        </w:rPr>
        <w:t>依据贵方</w:t>
      </w:r>
      <w:r>
        <w:rPr>
          <w:rFonts w:ascii="新宋体" w:eastAsia="新宋体" w:hAnsi="新宋体" w:cs="新宋体" w:hint="eastAsia"/>
          <w:sz w:val="28"/>
          <w:szCs w:val="28"/>
          <w:u w:val="single"/>
        </w:rPr>
        <w:t>（项目名称/文件编号）</w:t>
      </w:r>
      <w:r>
        <w:rPr>
          <w:rFonts w:ascii="新宋体" w:eastAsia="新宋体" w:hAnsi="新宋体" w:cs="新宋体" w:hint="eastAsia"/>
          <w:sz w:val="28"/>
          <w:szCs w:val="28"/>
        </w:rPr>
        <w:t>项目采购的磋商文件，我方</w:t>
      </w:r>
      <w:r>
        <w:rPr>
          <w:rFonts w:ascii="新宋体" w:eastAsia="新宋体" w:hAnsi="新宋体" w:cs="新宋体" w:hint="eastAsia"/>
          <w:sz w:val="28"/>
          <w:szCs w:val="28"/>
          <w:u w:val="single"/>
        </w:rPr>
        <w:t>（姓名和职务）</w:t>
      </w:r>
      <w:r>
        <w:rPr>
          <w:rFonts w:ascii="新宋体" w:eastAsia="新宋体" w:hAnsi="新宋体" w:cs="新宋体" w:hint="eastAsia"/>
          <w:sz w:val="28"/>
          <w:szCs w:val="28"/>
        </w:rPr>
        <w:t>经正式授权并代表磋商供应商</w:t>
      </w:r>
      <w:r>
        <w:rPr>
          <w:rFonts w:ascii="新宋体" w:eastAsia="新宋体" w:hAnsi="新宋体" w:cs="新宋体" w:hint="eastAsia"/>
          <w:sz w:val="28"/>
          <w:szCs w:val="28"/>
          <w:u w:val="single"/>
        </w:rPr>
        <w:t>（磋商供应商名称、地址）</w:t>
      </w:r>
      <w:r>
        <w:rPr>
          <w:rFonts w:ascii="新宋体" w:eastAsia="新宋体" w:hAnsi="新宋体" w:cs="新宋体" w:hint="eastAsia"/>
          <w:sz w:val="28"/>
          <w:szCs w:val="28"/>
        </w:rPr>
        <w:t>提交下述竞争性磋商响应文件</w:t>
      </w:r>
      <w:r>
        <w:rPr>
          <w:rFonts w:ascii="新宋体" w:eastAsia="新宋体" w:hAnsi="新宋体" w:cs="新宋体" w:hint="eastAsia"/>
          <w:kern w:val="0"/>
          <w:sz w:val="28"/>
          <w:szCs w:val="28"/>
        </w:rPr>
        <w:t>二份</w:t>
      </w:r>
      <w:r>
        <w:rPr>
          <w:rFonts w:ascii="新宋体" w:eastAsia="新宋体" w:hAnsi="新宋体" w:cs="新宋体" w:hint="eastAsia"/>
          <w:sz w:val="28"/>
          <w:szCs w:val="28"/>
        </w:rPr>
        <w:t>，其中：正本一份，副本一份。</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 报价表；</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2.分项报价表</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 按竞争性磋商文件磋商须知和技术规格要求提供的有关文件；</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 资格证明文件；</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在此，授权代表宣布同意如下：</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1.将按竞争性磋商文件的约定履行合同责任和义务；</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2.已详细审查全部竞争性磋商文件，包括</w:t>
      </w:r>
      <w:r>
        <w:rPr>
          <w:rFonts w:ascii="新宋体" w:eastAsia="新宋体" w:hAnsi="新宋体" w:cs="新宋体" w:hint="eastAsia"/>
          <w:sz w:val="28"/>
          <w:szCs w:val="28"/>
          <w:u w:val="single"/>
        </w:rPr>
        <w:t>（补遗书）（如果有的话）</w:t>
      </w:r>
      <w:r>
        <w:rPr>
          <w:rFonts w:ascii="新宋体" w:eastAsia="新宋体" w:hAnsi="新宋体" w:cs="新宋体" w:hint="eastAsia"/>
          <w:sz w:val="28"/>
          <w:szCs w:val="28"/>
        </w:rPr>
        <w:t>；我们完全理解并同意放弃对这方面有不明及误解的权力；</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3.同意提供按照贵方可能要求的与其磋商有关的一切数据或资料；</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w:t>
      </w:r>
      <w:r>
        <w:rPr>
          <w:rFonts w:ascii="新宋体" w:eastAsia="新宋体" w:hAnsi="新宋体" w:cs="新宋体" w:hint="eastAsia"/>
          <w:kern w:val="0"/>
          <w:sz w:val="28"/>
          <w:szCs w:val="28"/>
        </w:rPr>
        <w:t>本磋商有效期为自</w:t>
      </w:r>
      <w:proofErr w:type="gramStart"/>
      <w:r>
        <w:rPr>
          <w:rFonts w:ascii="新宋体" w:eastAsia="新宋体" w:hAnsi="新宋体" w:cs="新宋体" w:hint="eastAsia"/>
          <w:kern w:val="0"/>
          <w:sz w:val="28"/>
          <w:szCs w:val="28"/>
        </w:rPr>
        <w:t>磋商日</w:t>
      </w:r>
      <w:proofErr w:type="gramEnd"/>
      <w:r>
        <w:rPr>
          <w:rFonts w:ascii="新宋体" w:eastAsia="新宋体" w:hAnsi="新宋体" w:cs="新宋体" w:hint="eastAsia"/>
          <w:kern w:val="0"/>
          <w:sz w:val="28"/>
          <w:szCs w:val="28"/>
        </w:rPr>
        <w:t>起共</w:t>
      </w:r>
      <w:proofErr w:type="gramStart"/>
      <w:r>
        <w:rPr>
          <w:rFonts w:ascii="新宋体" w:eastAsia="新宋体" w:hAnsi="新宋体" w:cs="新宋体" w:hint="eastAsia"/>
          <w:kern w:val="0"/>
          <w:sz w:val="28"/>
          <w:szCs w:val="28"/>
        </w:rPr>
        <w:t>个</w:t>
      </w:r>
      <w:proofErr w:type="gramEnd"/>
      <w:r>
        <w:rPr>
          <w:rFonts w:ascii="新宋体" w:eastAsia="新宋体" w:hAnsi="新宋体" w:cs="新宋体"/>
          <w:kern w:val="0"/>
          <w:sz w:val="28"/>
          <w:szCs w:val="28"/>
        </w:rPr>
        <w:t>2</w:t>
      </w:r>
      <w:r>
        <w:rPr>
          <w:rFonts w:ascii="新宋体" w:eastAsia="新宋体" w:hAnsi="新宋体" w:cs="新宋体" w:hint="eastAsia"/>
          <w:kern w:val="0"/>
          <w:sz w:val="28"/>
          <w:szCs w:val="28"/>
        </w:rPr>
        <w:t>0日历日；</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5.与本磋商有关的一切正式往来信函请寄：</w:t>
      </w:r>
    </w:p>
    <w:p w:rsidR="008D47E1" w:rsidRDefault="008D47E1">
      <w:pPr>
        <w:spacing w:line="440" w:lineRule="exact"/>
        <w:ind w:firstLineChars="200" w:firstLine="560"/>
        <w:rPr>
          <w:rFonts w:ascii="新宋体" w:eastAsia="新宋体" w:hAnsi="新宋体" w:cs="新宋体"/>
          <w:sz w:val="28"/>
          <w:szCs w:val="28"/>
        </w:rPr>
      </w:pPr>
    </w:p>
    <w:p w:rsidR="008D47E1" w:rsidRDefault="008D47E1">
      <w:pPr>
        <w:spacing w:line="440" w:lineRule="exact"/>
        <w:ind w:firstLineChars="200" w:firstLine="560"/>
        <w:rPr>
          <w:rFonts w:ascii="新宋体" w:eastAsia="新宋体" w:hAnsi="新宋体" w:cs="新宋体"/>
          <w:sz w:val="28"/>
          <w:szCs w:val="28"/>
        </w:rPr>
      </w:pP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磋商供应</w:t>
      </w:r>
      <w:proofErr w:type="gramStart"/>
      <w:r>
        <w:rPr>
          <w:rFonts w:ascii="新宋体" w:eastAsia="新宋体" w:hAnsi="新宋体" w:cs="新宋体" w:hint="eastAsia"/>
          <w:sz w:val="28"/>
          <w:szCs w:val="28"/>
        </w:rPr>
        <w:t>商法定</w:t>
      </w:r>
      <w:proofErr w:type="gramEnd"/>
      <w:r>
        <w:rPr>
          <w:rFonts w:ascii="新宋体" w:eastAsia="新宋体" w:hAnsi="新宋体" w:cs="新宋体" w:hint="eastAsia"/>
          <w:sz w:val="28"/>
          <w:szCs w:val="28"/>
        </w:rPr>
        <w:t>代表人（签章）：</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磋商供应商名称（签章）：</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电话/传真：  电子函件：</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日期：年   月   日</w:t>
      </w:r>
    </w:p>
    <w:p w:rsidR="008D47E1" w:rsidRDefault="00140027">
      <w:pPr>
        <w:spacing w:line="440" w:lineRule="exact"/>
        <w:ind w:firstLineChars="200" w:firstLine="560"/>
        <w:rPr>
          <w:rFonts w:ascii="新宋体" w:eastAsia="新宋体" w:hAnsi="新宋体" w:cs="新宋体"/>
          <w:sz w:val="28"/>
          <w:szCs w:val="28"/>
        </w:rPr>
      </w:pPr>
      <w:r>
        <w:rPr>
          <w:rFonts w:ascii="新宋体" w:eastAsia="新宋体" w:hAnsi="新宋体" w:cs="新宋体"/>
          <w:sz w:val="28"/>
          <w:szCs w:val="28"/>
        </w:rPr>
        <w:br w:type="page"/>
      </w:r>
    </w:p>
    <w:p w:rsidR="008D47E1" w:rsidRDefault="00140027">
      <w:pPr>
        <w:pStyle w:val="2"/>
        <w:jc w:val="left"/>
        <w:rPr>
          <w:rFonts w:ascii="新宋体" w:eastAsia="新宋体" w:hAnsi="新宋体" w:cs="新宋体"/>
          <w:b w:val="0"/>
          <w:szCs w:val="32"/>
        </w:rPr>
      </w:pPr>
      <w:bookmarkStart w:id="194" w:name="_Toc9520789"/>
      <w:bookmarkStart w:id="195" w:name="_Toc27575733"/>
      <w:r>
        <w:rPr>
          <w:rFonts w:ascii="新宋体" w:eastAsia="新宋体" w:hAnsi="新宋体" w:cs="新宋体" w:hint="eastAsia"/>
          <w:b w:val="0"/>
          <w:sz w:val="28"/>
        </w:rPr>
        <w:lastRenderedPageBreak/>
        <w:t>附件二</w:t>
      </w:r>
      <w:r>
        <w:rPr>
          <w:rFonts w:ascii="新宋体" w:eastAsia="新宋体" w:hAnsi="新宋体" w:cs="新宋体"/>
          <w:b w:val="0"/>
          <w:sz w:val="28"/>
        </w:rPr>
        <w:t>:</w:t>
      </w:r>
      <w:r>
        <w:rPr>
          <w:rFonts w:ascii="新宋体" w:eastAsia="新宋体" w:hAnsi="新宋体" w:cs="新宋体" w:hint="eastAsia"/>
          <w:b w:val="0"/>
          <w:sz w:val="28"/>
        </w:rPr>
        <w:t>报价</w:t>
      </w:r>
      <w:r>
        <w:rPr>
          <w:rFonts w:ascii="新宋体" w:eastAsia="新宋体" w:hAnsi="新宋体" w:cs="新宋体"/>
          <w:b w:val="0"/>
          <w:sz w:val="28"/>
        </w:rPr>
        <w:t>表</w:t>
      </w:r>
      <w:bookmarkEnd w:id="194"/>
      <w:bookmarkEnd w:id="195"/>
      <w:r>
        <w:rPr>
          <w:rFonts w:ascii="新宋体" w:eastAsia="新宋体" w:hAnsi="新宋体" w:cs="新宋体" w:hint="eastAsia"/>
          <w:b w:val="0"/>
          <w:szCs w:val="32"/>
        </w:rPr>
        <w:t xml:space="preserve"> </w:t>
      </w: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报价表</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采购项目名称:</w:t>
      </w:r>
    </w:p>
    <w:tbl>
      <w:tblPr>
        <w:tblW w:w="0" w:type="auto"/>
        <w:tblInd w:w="392" w:type="dxa"/>
        <w:tblLayout w:type="fixed"/>
        <w:tblLook w:val="0000" w:firstRow="0" w:lastRow="0" w:firstColumn="0" w:lastColumn="0" w:noHBand="0" w:noVBand="0"/>
      </w:tblPr>
      <w:tblGrid>
        <w:gridCol w:w="3369"/>
        <w:gridCol w:w="5379"/>
      </w:tblGrid>
      <w:tr w:rsidR="008D47E1">
        <w:trPr>
          <w:cantSplit/>
          <w:trHeight w:val="1113"/>
        </w:trPr>
        <w:tc>
          <w:tcPr>
            <w:tcW w:w="3369" w:type="dxa"/>
            <w:tcBorders>
              <w:top w:val="double" w:sz="2" w:space="0" w:color="auto"/>
              <w:left w:val="double" w:sz="2" w:space="0" w:color="auto"/>
              <w:bottom w:val="double" w:sz="2" w:space="0" w:color="auto"/>
              <w:right w:val="single" w:sz="4" w:space="0" w:color="auto"/>
            </w:tcBorders>
            <w:vAlign w:val="center"/>
          </w:tcPr>
          <w:p w:rsidR="008D47E1" w:rsidRDefault="00140027">
            <w:pPr>
              <w:jc w:val="center"/>
              <w:rPr>
                <w:rFonts w:ascii="新宋体" w:eastAsia="新宋体" w:hAnsi="新宋体" w:cs="新宋体"/>
                <w:sz w:val="28"/>
                <w:szCs w:val="28"/>
              </w:rPr>
            </w:pPr>
            <w:proofErr w:type="gramStart"/>
            <w:r>
              <w:rPr>
                <w:rFonts w:ascii="新宋体" w:eastAsia="新宋体" w:hAnsi="新宋体" w:cs="新宋体" w:hint="eastAsia"/>
                <w:sz w:val="28"/>
                <w:szCs w:val="28"/>
              </w:rPr>
              <w:t>磋商总</w:t>
            </w:r>
            <w:proofErr w:type="gramEnd"/>
            <w:r>
              <w:rPr>
                <w:rFonts w:ascii="新宋体" w:eastAsia="新宋体" w:hAnsi="新宋体" w:cs="新宋体" w:hint="eastAsia"/>
                <w:sz w:val="28"/>
                <w:szCs w:val="28"/>
              </w:rPr>
              <w:t>报价(元)</w:t>
            </w:r>
          </w:p>
        </w:tc>
        <w:tc>
          <w:tcPr>
            <w:tcW w:w="5379" w:type="dxa"/>
            <w:tcBorders>
              <w:top w:val="double" w:sz="2" w:space="0" w:color="auto"/>
              <w:left w:val="single" w:sz="4" w:space="0" w:color="auto"/>
              <w:bottom w:val="double" w:sz="2" w:space="0" w:color="auto"/>
              <w:right w:val="double" w:sz="2" w:space="0" w:color="auto"/>
            </w:tcBorders>
            <w:vAlign w:val="center"/>
          </w:tcPr>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大写：                ¥ ：</w:t>
            </w:r>
          </w:p>
        </w:tc>
      </w:tr>
      <w:tr w:rsidR="008D47E1">
        <w:trPr>
          <w:cantSplit/>
          <w:trHeight w:val="831"/>
        </w:trPr>
        <w:tc>
          <w:tcPr>
            <w:tcW w:w="3369" w:type="dxa"/>
            <w:tcBorders>
              <w:top w:val="double" w:sz="2" w:space="0" w:color="auto"/>
              <w:left w:val="double" w:sz="2" w:space="0" w:color="auto"/>
              <w:bottom w:val="double" w:sz="2" w:space="0" w:color="auto"/>
              <w:right w:val="single" w:sz="4" w:space="0" w:color="auto"/>
            </w:tcBorders>
            <w:vAlign w:val="center"/>
          </w:tcPr>
          <w:p w:rsidR="008D47E1" w:rsidRDefault="00140027">
            <w:pPr>
              <w:jc w:val="center"/>
              <w:rPr>
                <w:rFonts w:ascii="新宋体" w:eastAsia="新宋体" w:hAnsi="新宋体" w:cs="新宋体"/>
                <w:sz w:val="28"/>
                <w:szCs w:val="28"/>
              </w:rPr>
            </w:pPr>
            <w:r>
              <w:rPr>
                <w:rFonts w:ascii="新宋体" w:eastAsia="新宋体" w:hAnsi="新宋体" w:cs="新宋体" w:hint="eastAsia"/>
                <w:sz w:val="28"/>
                <w:szCs w:val="28"/>
              </w:rPr>
              <w:t>质保</w:t>
            </w:r>
            <w:r>
              <w:rPr>
                <w:rFonts w:ascii="新宋体" w:eastAsia="新宋体" w:hAnsi="新宋体" w:cs="新宋体"/>
                <w:sz w:val="28"/>
                <w:szCs w:val="28"/>
              </w:rPr>
              <w:t>期（年）</w:t>
            </w:r>
          </w:p>
        </w:tc>
        <w:tc>
          <w:tcPr>
            <w:tcW w:w="5379" w:type="dxa"/>
            <w:tcBorders>
              <w:top w:val="double" w:sz="2" w:space="0" w:color="auto"/>
              <w:left w:val="single" w:sz="4" w:space="0" w:color="auto"/>
              <w:bottom w:val="double" w:sz="2" w:space="0" w:color="auto"/>
              <w:right w:val="double" w:sz="2" w:space="0" w:color="auto"/>
            </w:tcBorders>
            <w:vAlign w:val="center"/>
          </w:tcPr>
          <w:p w:rsidR="008D47E1" w:rsidRDefault="008D47E1">
            <w:pPr>
              <w:rPr>
                <w:rFonts w:ascii="新宋体" w:eastAsia="新宋体" w:hAnsi="新宋体" w:cs="新宋体"/>
                <w:sz w:val="28"/>
                <w:szCs w:val="28"/>
              </w:rPr>
            </w:pPr>
          </w:p>
        </w:tc>
      </w:tr>
      <w:tr w:rsidR="008D47E1">
        <w:trPr>
          <w:cantSplit/>
          <w:trHeight w:val="1295"/>
        </w:trPr>
        <w:tc>
          <w:tcPr>
            <w:tcW w:w="3369" w:type="dxa"/>
            <w:tcBorders>
              <w:top w:val="double" w:sz="2" w:space="0" w:color="auto"/>
              <w:left w:val="double" w:sz="2" w:space="0" w:color="auto"/>
              <w:bottom w:val="double" w:sz="2" w:space="0" w:color="auto"/>
              <w:right w:val="single" w:sz="4" w:space="0" w:color="auto"/>
            </w:tcBorders>
            <w:vAlign w:val="center"/>
          </w:tcPr>
          <w:p w:rsidR="008D47E1" w:rsidRDefault="00140027">
            <w:pPr>
              <w:spacing w:line="360" w:lineRule="exact"/>
              <w:jc w:val="center"/>
              <w:rPr>
                <w:rFonts w:ascii="新宋体" w:eastAsia="新宋体" w:hAnsi="新宋体" w:cs="新宋体"/>
                <w:sz w:val="28"/>
                <w:szCs w:val="28"/>
              </w:rPr>
            </w:pPr>
            <w:r>
              <w:rPr>
                <w:rFonts w:ascii="新宋体" w:eastAsia="新宋体" w:hAnsi="新宋体" w:cs="新宋体" w:hint="eastAsia"/>
                <w:sz w:val="28"/>
                <w:szCs w:val="28"/>
              </w:rPr>
              <w:t>项目交付</w:t>
            </w:r>
            <w:r>
              <w:rPr>
                <w:rFonts w:ascii="新宋体" w:eastAsia="新宋体" w:hAnsi="新宋体" w:cs="新宋体"/>
                <w:sz w:val="28"/>
                <w:szCs w:val="28"/>
              </w:rPr>
              <w:t>时间</w:t>
            </w:r>
            <w:r>
              <w:rPr>
                <w:rFonts w:ascii="新宋体" w:eastAsia="新宋体" w:hAnsi="新宋体" w:cs="新宋体" w:hint="eastAsia"/>
                <w:sz w:val="28"/>
                <w:szCs w:val="28"/>
              </w:rPr>
              <w:t>（</w:t>
            </w:r>
            <w:r>
              <w:rPr>
                <w:rFonts w:ascii="新宋体" w:eastAsia="新宋体" w:hAnsi="新宋体" w:cs="新宋体"/>
                <w:sz w:val="28"/>
                <w:szCs w:val="28"/>
              </w:rPr>
              <w:t>天）</w:t>
            </w:r>
          </w:p>
          <w:p w:rsidR="008D47E1" w:rsidRDefault="00140027">
            <w:pPr>
              <w:spacing w:line="360" w:lineRule="exact"/>
              <w:jc w:val="center"/>
              <w:rPr>
                <w:rFonts w:ascii="新宋体" w:eastAsia="新宋体" w:hAnsi="新宋体" w:cs="新宋体"/>
                <w:sz w:val="28"/>
                <w:szCs w:val="28"/>
              </w:rPr>
            </w:pPr>
            <w:r>
              <w:rPr>
                <w:rFonts w:ascii="新宋体" w:eastAsia="新宋体" w:hAnsi="新宋体" w:cs="新宋体" w:hint="eastAsia"/>
                <w:sz w:val="28"/>
                <w:szCs w:val="28"/>
              </w:rPr>
              <w:t>（</w:t>
            </w:r>
            <w:r>
              <w:rPr>
                <w:rFonts w:ascii="新宋体" w:eastAsia="新宋体" w:hAnsi="新宋体" w:cs="新宋体"/>
                <w:sz w:val="28"/>
                <w:szCs w:val="28"/>
              </w:rPr>
              <w:t>合同签订之日起</w:t>
            </w:r>
            <w:r>
              <w:rPr>
                <w:rFonts w:ascii="新宋体" w:eastAsia="新宋体" w:hAnsi="新宋体" w:cs="新宋体" w:hint="eastAsia"/>
                <w:sz w:val="28"/>
                <w:szCs w:val="28"/>
              </w:rPr>
              <w:t>计算</w:t>
            </w:r>
            <w:r>
              <w:rPr>
                <w:rFonts w:ascii="新宋体" w:eastAsia="新宋体" w:hAnsi="新宋体" w:cs="新宋体"/>
                <w:sz w:val="28"/>
                <w:szCs w:val="28"/>
              </w:rPr>
              <w:t>）</w:t>
            </w:r>
          </w:p>
        </w:tc>
        <w:tc>
          <w:tcPr>
            <w:tcW w:w="5379" w:type="dxa"/>
            <w:tcBorders>
              <w:top w:val="double" w:sz="2" w:space="0" w:color="auto"/>
              <w:left w:val="single" w:sz="4" w:space="0" w:color="auto"/>
              <w:bottom w:val="double" w:sz="2" w:space="0" w:color="auto"/>
              <w:right w:val="double" w:sz="2" w:space="0" w:color="auto"/>
            </w:tcBorders>
            <w:vAlign w:val="center"/>
          </w:tcPr>
          <w:p w:rsidR="008D47E1" w:rsidRDefault="008D47E1">
            <w:pPr>
              <w:rPr>
                <w:rFonts w:ascii="新宋体" w:eastAsia="新宋体" w:hAnsi="新宋体" w:cs="新宋体"/>
                <w:sz w:val="28"/>
                <w:szCs w:val="28"/>
              </w:rPr>
            </w:pPr>
          </w:p>
        </w:tc>
      </w:tr>
      <w:tr w:rsidR="008D47E1">
        <w:trPr>
          <w:cantSplit/>
          <w:trHeight w:val="1295"/>
        </w:trPr>
        <w:tc>
          <w:tcPr>
            <w:tcW w:w="3369" w:type="dxa"/>
            <w:tcBorders>
              <w:top w:val="double" w:sz="2" w:space="0" w:color="auto"/>
              <w:left w:val="double" w:sz="2" w:space="0" w:color="auto"/>
              <w:bottom w:val="double" w:sz="2" w:space="0" w:color="auto"/>
              <w:right w:val="single" w:sz="4" w:space="0" w:color="auto"/>
            </w:tcBorders>
            <w:vAlign w:val="center"/>
          </w:tcPr>
          <w:p w:rsidR="008D47E1" w:rsidRDefault="00140027">
            <w:pPr>
              <w:jc w:val="center"/>
              <w:rPr>
                <w:rFonts w:ascii="新宋体" w:eastAsia="新宋体" w:hAnsi="新宋体" w:cs="新宋体"/>
                <w:sz w:val="28"/>
                <w:szCs w:val="28"/>
              </w:rPr>
            </w:pPr>
            <w:r>
              <w:rPr>
                <w:rFonts w:ascii="新宋体" w:eastAsia="新宋体" w:hAnsi="新宋体" w:cs="新宋体" w:hint="eastAsia"/>
                <w:sz w:val="28"/>
                <w:szCs w:val="28"/>
              </w:rPr>
              <w:t>其它承诺</w:t>
            </w:r>
          </w:p>
        </w:tc>
        <w:tc>
          <w:tcPr>
            <w:tcW w:w="5379" w:type="dxa"/>
            <w:tcBorders>
              <w:top w:val="double" w:sz="2" w:space="0" w:color="auto"/>
              <w:left w:val="single" w:sz="4" w:space="0" w:color="auto"/>
              <w:bottom w:val="double" w:sz="2" w:space="0" w:color="auto"/>
              <w:right w:val="double" w:sz="2" w:space="0" w:color="auto"/>
            </w:tcBorders>
            <w:vAlign w:val="center"/>
          </w:tcPr>
          <w:p w:rsidR="008D47E1" w:rsidRDefault="008D47E1">
            <w:pPr>
              <w:rPr>
                <w:rFonts w:ascii="新宋体" w:eastAsia="新宋体" w:hAnsi="新宋体" w:cs="新宋体"/>
                <w:sz w:val="28"/>
                <w:szCs w:val="28"/>
              </w:rPr>
            </w:pPr>
          </w:p>
        </w:tc>
      </w:tr>
    </w:tbl>
    <w:p w:rsidR="008D47E1" w:rsidRDefault="00140027">
      <w:pPr>
        <w:tabs>
          <w:tab w:val="left" w:pos="5387"/>
        </w:tabs>
        <w:rPr>
          <w:rFonts w:ascii="新宋体" w:eastAsia="新宋体" w:hAnsi="新宋体" w:cs="新宋体"/>
          <w:sz w:val="28"/>
          <w:szCs w:val="28"/>
        </w:rPr>
      </w:pPr>
      <w:r>
        <w:rPr>
          <w:rFonts w:ascii="新宋体" w:eastAsia="新宋体" w:hAnsi="新宋体" w:cs="新宋体" w:hint="eastAsia"/>
          <w:sz w:val="28"/>
          <w:szCs w:val="28"/>
        </w:rPr>
        <w:t>（此表格可按本格式自行扩展）</w:t>
      </w:r>
    </w:p>
    <w:p w:rsidR="008D47E1" w:rsidRDefault="008D47E1">
      <w:pPr>
        <w:ind w:firstLineChars="150" w:firstLine="420"/>
        <w:rPr>
          <w:rFonts w:ascii="新宋体" w:eastAsia="新宋体" w:hAnsi="新宋体" w:cs="新宋体"/>
          <w:sz w:val="28"/>
          <w:szCs w:val="28"/>
        </w:rPr>
      </w:pPr>
    </w:p>
    <w:p w:rsidR="008D47E1" w:rsidRDefault="00140027">
      <w:pPr>
        <w:ind w:firstLineChars="150" w:firstLine="422"/>
        <w:rPr>
          <w:rFonts w:ascii="新宋体" w:eastAsia="新宋体" w:hAnsi="新宋体" w:cs="新宋体"/>
          <w:sz w:val="28"/>
          <w:szCs w:val="28"/>
        </w:rPr>
      </w:pPr>
      <w:r>
        <w:rPr>
          <w:rFonts w:ascii="新宋体" w:eastAsia="新宋体" w:hAnsi="新宋体" w:cs="新宋体" w:hint="eastAsia"/>
          <w:b/>
          <w:sz w:val="28"/>
          <w:szCs w:val="28"/>
        </w:rPr>
        <w:t>注：</w:t>
      </w:r>
      <w:r>
        <w:rPr>
          <w:rFonts w:ascii="新宋体" w:eastAsia="新宋体" w:hAnsi="新宋体" w:cs="新宋体" w:hint="eastAsia"/>
          <w:b/>
          <w:color w:val="FF0000"/>
          <w:sz w:val="28"/>
          <w:szCs w:val="28"/>
          <w:u w:val="single"/>
          <w:shd w:val="pct15" w:color="auto" w:fill="FFFFFF"/>
        </w:rPr>
        <w:t>1、供应商须另行准备1份加盖公章作为磋商报价时使用。</w:t>
      </w:r>
    </w:p>
    <w:p w:rsidR="008D47E1" w:rsidRDefault="008D47E1">
      <w:pPr>
        <w:ind w:firstLineChars="150" w:firstLine="420"/>
        <w:rPr>
          <w:rFonts w:ascii="新宋体" w:eastAsia="新宋体" w:hAnsi="新宋体" w:cs="新宋体"/>
          <w:sz w:val="28"/>
          <w:szCs w:val="28"/>
        </w:rPr>
      </w:pPr>
    </w:p>
    <w:p w:rsidR="008D47E1" w:rsidRDefault="008D47E1">
      <w:pPr>
        <w:ind w:firstLineChars="150" w:firstLine="420"/>
        <w:rPr>
          <w:rFonts w:ascii="新宋体" w:eastAsia="新宋体" w:hAnsi="新宋体" w:cs="新宋体"/>
          <w:sz w:val="28"/>
          <w:szCs w:val="28"/>
        </w:rPr>
      </w:pPr>
    </w:p>
    <w:p w:rsidR="008D47E1" w:rsidRDefault="00140027">
      <w:pPr>
        <w:spacing w:line="540" w:lineRule="exact"/>
        <w:rPr>
          <w:rFonts w:ascii="新宋体" w:eastAsia="新宋体" w:hAnsi="新宋体" w:cs="新宋体"/>
          <w:sz w:val="28"/>
        </w:rPr>
      </w:pPr>
      <w:r>
        <w:rPr>
          <w:rFonts w:ascii="新宋体" w:eastAsia="新宋体" w:hAnsi="新宋体" w:cs="新宋体" w:hint="eastAsia"/>
          <w:sz w:val="28"/>
        </w:rPr>
        <w:t>磋商供应商名称（签章）：</w:t>
      </w:r>
    </w:p>
    <w:p w:rsidR="008D47E1" w:rsidRDefault="00140027">
      <w:pPr>
        <w:rPr>
          <w:rFonts w:ascii="新宋体" w:eastAsia="新宋体" w:hAnsi="新宋体" w:cs="新宋体"/>
          <w:sz w:val="28"/>
        </w:rPr>
      </w:pPr>
      <w:r>
        <w:rPr>
          <w:rFonts w:ascii="新宋体" w:eastAsia="新宋体" w:hAnsi="新宋体" w:cs="新宋体" w:hint="eastAsia"/>
          <w:sz w:val="28"/>
        </w:rPr>
        <w:t>磋商供应</w:t>
      </w:r>
      <w:proofErr w:type="gramStart"/>
      <w:r>
        <w:rPr>
          <w:rFonts w:ascii="新宋体" w:eastAsia="新宋体" w:hAnsi="新宋体" w:cs="新宋体" w:hint="eastAsia"/>
          <w:sz w:val="28"/>
        </w:rPr>
        <w:t>商法定</w:t>
      </w:r>
      <w:proofErr w:type="gramEnd"/>
      <w:r>
        <w:rPr>
          <w:rFonts w:ascii="新宋体" w:eastAsia="新宋体" w:hAnsi="新宋体" w:cs="新宋体" w:hint="eastAsia"/>
          <w:sz w:val="28"/>
        </w:rPr>
        <w:t>代表人或授权代表人（签章）:</w:t>
      </w:r>
    </w:p>
    <w:p w:rsidR="008D47E1" w:rsidRDefault="00140027">
      <w:pPr>
        <w:rPr>
          <w:rFonts w:ascii="新宋体" w:eastAsia="新宋体" w:hAnsi="新宋体" w:cs="新宋体"/>
          <w:b/>
          <w:sz w:val="28"/>
        </w:rPr>
      </w:pPr>
      <w:r>
        <w:rPr>
          <w:rFonts w:ascii="新宋体" w:eastAsia="新宋体" w:hAnsi="新宋体" w:cs="新宋体" w:hint="eastAsia"/>
          <w:sz w:val="28"/>
        </w:rPr>
        <w:t>日期：  年   月   日</w:t>
      </w:r>
      <w:bookmarkStart w:id="196" w:name="_Toc9520790"/>
    </w:p>
    <w:p w:rsidR="008D47E1" w:rsidRDefault="008D47E1">
      <w:pPr>
        <w:pStyle w:val="2"/>
        <w:jc w:val="left"/>
        <w:rPr>
          <w:rFonts w:ascii="新宋体" w:eastAsia="新宋体" w:hAnsi="新宋体" w:cs="新宋体"/>
          <w:b w:val="0"/>
          <w:sz w:val="28"/>
        </w:rPr>
      </w:pPr>
    </w:p>
    <w:p w:rsidR="008D47E1" w:rsidRDefault="00140027">
      <w:pPr>
        <w:pStyle w:val="2"/>
        <w:jc w:val="left"/>
        <w:rPr>
          <w:rFonts w:cs="新宋体"/>
          <w:b w:val="0"/>
          <w:szCs w:val="32"/>
        </w:rPr>
      </w:pPr>
      <w:r>
        <w:rPr>
          <w:rFonts w:ascii="新宋体" w:eastAsia="新宋体" w:hAnsi="新宋体" w:cs="新宋体"/>
          <w:b w:val="0"/>
          <w:sz w:val="28"/>
        </w:rPr>
        <w:br w:type="page"/>
      </w:r>
      <w:bookmarkStart w:id="197" w:name="_Toc27575734"/>
      <w:r>
        <w:rPr>
          <w:rFonts w:cs="新宋体" w:hint="eastAsia"/>
          <w:b w:val="0"/>
          <w:sz w:val="28"/>
        </w:rPr>
        <w:lastRenderedPageBreak/>
        <w:t>附件三:分项</w:t>
      </w:r>
      <w:r>
        <w:rPr>
          <w:rFonts w:cs="新宋体"/>
          <w:b w:val="0"/>
          <w:sz w:val="28"/>
        </w:rPr>
        <w:t>报价表</w:t>
      </w:r>
      <w:bookmarkEnd w:id="196"/>
      <w:bookmarkEnd w:id="197"/>
      <w:r>
        <w:rPr>
          <w:rFonts w:cs="新宋体" w:hint="eastAsia"/>
          <w:b w:val="0"/>
          <w:szCs w:val="32"/>
        </w:rPr>
        <w:t xml:space="preserve"> </w:t>
      </w: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分项报价表</w:t>
      </w:r>
    </w:p>
    <w:p w:rsidR="008D47E1" w:rsidRDefault="00140027">
      <w:pPr>
        <w:jc w:val="left"/>
        <w:rPr>
          <w:rFonts w:ascii="新宋体" w:eastAsia="新宋体" w:hAnsi="新宋体" w:cs="新宋体"/>
          <w:sz w:val="28"/>
          <w:szCs w:val="28"/>
        </w:rPr>
      </w:pPr>
      <w:r>
        <w:rPr>
          <w:rFonts w:ascii="新宋体" w:eastAsia="新宋体" w:hAnsi="新宋体" w:cs="新宋体" w:hint="eastAsia"/>
          <w:sz w:val="28"/>
          <w:szCs w:val="28"/>
        </w:rPr>
        <w:t>项目</w:t>
      </w:r>
      <w:r>
        <w:rPr>
          <w:rFonts w:ascii="新宋体" w:eastAsia="新宋体" w:hAnsi="新宋体" w:cs="新宋体"/>
          <w:sz w:val="28"/>
          <w:szCs w:val="28"/>
        </w:rPr>
        <w:t>名称</w:t>
      </w:r>
      <w:r>
        <w:rPr>
          <w:rFonts w:ascii="新宋体" w:eastAsia="新宋体" w:hAnsi="新宋体" w:cs="新宋体" w:hint="eastAsia"/>
          <w:sz w:val="28"/>
          <w:szCs w:val="28"/>
        </w:rPr>
        <w:t>：</w:t>
      </w:r>
    </w:p>
    <w:tbl>
      <w:tblPr>
        <w:tblW w:w="9557" w:type="dxa"/>
        <w:tblInd w:w="113" w:type="dxa"/>
        <w:tblLook w:val="04A0" w:firstRow="1" w:lastRow="0" w:firstColumn="1" w:lastColumn="0" w:noHBand="0" w:noVBand="1"/>
      </w:tblPr>
      <w:tblGrid>
        <w:gridCol w:w="629"/>
        <w:gridCol w:w="1756"/>
        <w:gridCol w:w="2191"/>
        <w:gridCol w:w="650"/>
        <w:gridCol w:w="650"/>
        <w:gridCol w:w="1440"/>
        <w:gridCol w:w="1345"/>
        <w:gridCol w:w="896"/>
      </w:tblGrid>
      <w:tr w:rsidR="008D47E1">
        <w:trPr>
          <w:trHeight w:val="426"/>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序号</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内容</w:t>
            </w: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规格参数</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数量</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单位</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单价（</w:t>
            </w:r>
            <w:r>
              <w:rPr>
                <w:rFonts w:ascii="等线" w:eastAsia="等线" w:hAnsi="等线" w:cs="宋体"/>
                <w:color w:val="000000"/>
                <w:kern w:val="0"/>
                <w:sz w:val="22"/>
                <w:szCs w:val="22"/>
              </w:rPr>
              <w:t>元）</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金额小计（</w:t>
            </w:r>
            <w:r>
              <w:rPr>
                <w:rFonts w:ascii="等线" w:eastAsia="等线" w:hAnsi="等线" w:cs="宋体"/>
                <w:color w:val="000000"/>
                <w:kern w:val="0"/>
                <w:sz w:val="22"/>
                <w:szCs w:val="22"/>
              </w:rPr>
              <w:t>元）</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8D47E1" w:rsidRDefault="00140027">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备注</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D47E1">
        <w:trPr>
          <w:trHeight w:val="426"/>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合计</w:t>
            </w:r>
          </w:p>
        </w:tc>
        <w:tc>
          <w:tcPr>
            <w:tcW w:w="2191"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45"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D47E1" w:rsidRDefault="00140027">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rsidR="008D47E1" w:rsidRDefault="00140027">
      <w:pPr>
        <w:jc w:val="center"/>
        <w:rPr>
          <w:rFonts w:ascii="新宋体" w:eastAsia="新宋体" w:hAnsi="新宋体" w:cs="新宋体"/>
          <w:color w:val="FF0000"/>
          <w:sz w:val="28"/>
          <w:szCs w:val="28"/>
        </w:rPr>
      </w:pPr>
      <w:r>
        <w:rPr>
          <w:rFonts w:ascii="新宋体" w:eastAsia="新宋体" w:hAnsi="新宋体" w:cs="新宋体" w:hint="eastAsia"/>
          <w:color w:val="FF0000"/>
          <w:sz w:val="28"/>
          <w:szCs w:val="28"/>
        </w:rPr>
        <w:t>（</w:t>
      </w:r>
      <w:r>
        <w:rPr>
          <w:rFonts w:ascii="新宋体" w:eastAsia="新宋体" w:hAnsi="新宋体" w:cs="新宋体"/>
          <w:color w:val="FF0000"/>
          <w:sz w:val="28"/>
          <w:szCs w:val="28"/>
        </w:rPr>
        <w:t>注：本表可根据需要扩展，</w:t>
      </w:r>
      <w:r>
        <w:rPr>
          <w:rFonts w:ascii="新宋体" w:eastAsia="新宋体" w:hAnsi="新宋体" w:cs="新宋体" w:hint="eastAsia"/>
          <w:color w:val="FF0000"/>
          <w:sz w:val="28"/>
          <w:szCs w:val="28"/>
        </w:rPr>
        <w:t>其总</w:t>
      </w:r>
      <w:r>
        <w:rPr>
          <w:rFonts w:ascii="新宋体" w:eastAsia="新宋体" w:hAnsi="新宋体" w:cs="新宋体"/>
          <w:color w:val="FF0000"/>
          <w:sz w:val="28"/>
          <w:szCs w:val="28"/>
        </w:rPr>
        <w:t>金额必须与</w:t>
      </w:r>
      <w:r>
        <w:rPr>
          <w:rFonts w:ascii="新宋体" w:eastAsia="新宋体" w:hAnsi="新宋体" w:cs="新宋体" w:hint="eastAsia"/>
          <w:color w:val="FF0000"/>
          <w:sz w:val="28"/>
          <w:szCs w:val="28"/>
        </w:rPr>
        <w:t>附件</w:t>
      </w:r>
      <w:r>
        <w:rPr>
          <w:rFonts w:ascii="新宋体" w:eastAsia="新宋体" w:hAnsi="新宋体" w:cs="新宋体"/>
          <w:color w:val="FF0000"/>
          <w:sz w:val="28"/>
          <w:szCs w:val="28"/>
        </w:rPr>
        <w:t>二报价</w:t>
      </w:r>
      <w:proofErr w:type="gramStart"/>
      <w:r>
        <w:rPr>
          <w:rFonts w:ascii="新宋体" w:eastAsia="新宋体" w:hAnsi="新宋体" w:cs="新宋体" w:hint="eastAsia"/>
          <w:color w:val="FF0000"/>
          <w:sz w:val="28"/>
          <w:szCs w:val="28"/>
        </w:rPr>
        <w:t>表</w:t>
      </w:r>
      <w:r>
        <w:rPr>
          <w:rFonts w:ascii="新宋体" w:eastAsia="新宋体" w:hAnsi="新宋体" w:cs="新宋体"/>
          <w:color w:val="FF0000"/>
          <w:sz w:val="28"/>
          <w:szCs w:val="28"/>
        </w:rPr>
        <w:t>金额</w:t>
      </w:r>
      <w:proofErr w:type="gramEnd"/>
      <w:r>
        <w:rPr>
          <w:rFonts w:ascii="新宋体" w:eastAsia="新宋体" w:hAnsi="新宋体" w:cs="新宋体" w:hint="eastAsia"/>
          <w:color w:val="FF0000"/>
          <w:sz w:val="28"/>
          <w:szCs w:val="28"/>
        </w:rPr>
        <w:t>一</w:t>
      </w:r>
      <w:r>
        <w:rPr>
          <w:rFonts w:ascii="新宋体" w:eastAsia="新宋体" w:hAnsi="新宋体" w:cs="新宋体"/>
          <w:color w:val="FF0000"/>
          <w:sz w:val="28"/>
          <w:szCs w:val="28"/>
        </w:rPr>
        <w:t>致</w:t>
      </w:r>
      <w:r>
        <w:rPr>
          <w:rFonts w:ascii="新宋体" w:eastAsia="新宋体" w:hAnsi="新宋体" w:cs="新宋体" w:hint="eastAsia"/>
          <w:color w:val="FF0000"/>
          <w:sz w:val="28"/>
          <w:szCs w:val="28"/>
        </w:rPr>
        <w:t>。</w:t>
      </w:r>
      <w:r>
        <w:rPr>
          <w:rFonts w:ascii="新宋体" w:eastAsia="新宋体" w:hAnsi="新宋体" w:cs="新宋体"/>
          <w:color w:val="FF0000"/>
          <w:sz w:val="28"/>
          <w:szCs w:val="28"/>
        </w:rPr>
        <w:t>）</w:t>
      </w:r>
    </w:p>
    <w:p w:rsidR="008D47E1" w:rsidRDefault="008D47E1">
      <w:pPr>
        <w:jc w:val="center"/>
        <w:rPr>
          <w:rFonts w:ascii="新宋体" w:eastAsia="新宋体" w:hAnsi="新宋体" w:cs="新宋体"/>
          <w:color w:val="FF0000"/>
          <w:sz w:val="28"/>
          <w:szCs w:val="28"/>
        </w:rPr>
      </w:pPr>
    </w:p>
    <w:p w:rsidR="008D47E1" w:rsidRDefault="00140027">
      <w:pPr>
        <w:ind w:firstLineChars="150" w:firstLine="420"/>
        <w:rPr>
          <w:rFonts w:ascii="新宋体" w:eastAsia="新宋体" w:hAnsi="新宋体" w:cs="新宋体"/>
          <w:sz w:val="28"/>
          <w:szCs w:val="28"/>
          <w:u w:val="single"/>
        </w:rPr>
      </w:pPr>
      <w:r>
        <w:rPr>
          <w:rFonts w:ascii="新宋体" w:eastAsia="新宋体" w:hAnsi="新宋体" w:cs="新宋体" w:hint="eastAsia"/>
          <w:sz w:val="28"/>
          <w:szCs w:val="28"/>
        </w:rPr>
        <w:t>磋商供应商名称（签章）：</w:t>
      </w:r>
    </w:p>
    <w:p w:rsidR="008D47E1" w:rsidRDefault="00140027">
      <w:pPr>
        <w:ind w:firstLineChars="150" w:firstLine="420"/>
        <w:rPr>
          <w:rFonts w:ascii="新宋体" w:eastAsia="新宋体" w:hAnsi="新宋体" w:cs="新宋体"/>
          <w:sz w:val="28"/>
          <w:szCs w:val="28"/>
          <w:u w:val="single"/>
        </w:rPr>
      </w:pPr>
      <w:r>
        <w:rPr>
          <w:rFonts w:ascii="新宋体" w:eastAsia="新宋体" w:hAnsi="新宋体" w:cs="新宋体" w:hint="eastAsia"/>
          <w:sz w:val="28"/>
          <w:szCs w:val="28"/>
        </w:rPr>
        <w:t>磋商供应</w:t>
      </w:r>
      <w:proofErr w:type="gramStart"/>
      <w:r>
        <w:rPr>
          <w:rFonts w:ascii="新宋体" w:eastAsia="新宋体" w:hAnsi="新宋体" w:cs="新宋体" w:hint="eastAsia"/>
          <w:sz w:val="28"/>
          <w:szCs w:val="28"/>
        </w:rPr>
        <w:t>商法定</w:t>
      </w:r>
      <w:proofErr w:type="gramEnd"/>
      <w:r>
        <w:rPr>
          <w:rFonts w:ascii="新宋体" w:eastAsia="新宋体" w:hAnsi="新宋体" w:cs="新宋体" w:hint="eastAsia"/>
          <w:sz w:val="28"/>
          <w:szCs w:val="28"/>
        </w:rPr>
        <w:t>代表人或</w:t>
      </w:r>
      <w:r>
        <w:rPr>
          <w:rFonts w:ascii="新宋体" w:eastAsia="新宋体" w:hAnsi="新宋体" w:cs="新宋体"/>
          <w:sz w:val="28"/>
          <w:szCs w:val="28"/>
        </w:rPr>
        <w:t>授权代表人</w:t>
      </w:r>
      <w:r>
        <w:rPr>
          <w:rFonts w:ascii="新宋体" w:eastAsia="新宋体" w:hAnsi="新宋体" w:cs="新宋体" w:hint="eastAsia"/>
          <w:sz w:val="28"/>
          <w:szCs w:val="28"/>
        </w:rPr>
        <w:t>（签章）:</w:t>
      </w:r>
    </w:p>
    <w:p w:rsidR="008D47E1" w:rsidRDefault="00140027">
      <w:pPr>
        <w:rPr>
          <w:rFonts w:ascii="新宋体" w:eastAsia="新宋体" w:hAnsi="新宋体" w:cs="新宋体"/>
          <w:szCs w:val="32"/>
        </w:rPr>
      </w:pPr>
      <w:r>
        <w:rPr>
          <w:rFonts w:ascii="新宋体" w:eastAsia="新宋体" w:hAnsi="新宋体" w:cs="新宋体" w:hint="eastAsia"/>
          <w:sz w:val="28"/>
          <w:szCs w:val="28"/>
        </w:rPr>
        <w:t xml:space="preserve">日期：  年   月   日 </w:t>
      </w:r>
      <w:r>
        <w:rPr>
          <w:rFonts w:ascii="新宋体" w:eastAsia="新宋体" w:hAnsi="新宋体" w:cs="新宋体"/>
          <w:szCs w:val="32"/>
        </w:rPr>
        <w:br w:type="page"/>
      </w:r>
      <w:bookmarkStart w:id="198" w:name="_Toc9520791"/>
    </w:p>
    <w:p w:rsidR="008D47E1" w:rsidRDefault="00140027">
      <w:pPr>
        <w:pStyle w:val="2"/>
        <w:jc w:val="left"/>
        <w:rPr>
          <w:rFonts w:ascii="新宋体" w:eastAsia="新宋体" w:hAnsi="新宋体" w:cs="新宋体"/>
          <w:b w:val="0"/>
          <w:sz w:val="28"/>
        </w:rPr>
      </w:pPr>
      <w:bookmarkStart w:id="199" w:name="_Toc27575735"/>
      <w:r>
        <w:rPr>
          <w:rFonts w:ascii="新宋体" w:eastAsia="新宋体" w:hAnsi="新宋体" w:cs="新宋体" w:hint="eastAsia"/>
          <w:b w:val="0"/>
          <w:sz w:val="28"/>
        </w:rPr>
        <w:lastRenderedPageBreak/>
        <w:t>附件四：法定代表人资格证明文件</w:t>
      </w:r>
      <w:bookmarkEnd w:id="198"/>
      <w:bookmarkEnd w:id="199"/>
    </w:p>
    <w:p w:rsidR="008D47E1" w:rsidRDefault="008D47E1">
      <w:pPr>
        <w:rPr>
          <w:rFonts w:ascii="新宋体" w:eastAsia="新宋体" w:hAnsi="新宋体" w:cs="新宋体"/>
          <w:sz w:val="28"/>
          <w:szCs w:val="28"/>
        </w:rPr>
      </w:pP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法定代表人资格证明文件</w:t>
      </w:r>
    </w:p>
    <w:p w:rsidR="008D47E1" w:rsidRDefault="008D47E1">
      <w:pPr>
        <w:ind w:firstLineChars="200" w:firstLine="560"/>
        <w:jc w:val="center"/>
        <w:rPr>
          <w:rFonts w:ascii="新宋体" w:eastAsia="新宋体" w:hAnsi="新宋体" w:cs="新宋体"/>
          <w:sz w:val="28"/>
          <w:szCs w:val="28"/>
        </w:rPr>
      </w:pP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湖北省</w:t>
      </w:r>
      <w:r>
        <w:rPr>
          <w:rFonts w:ascii="新宋体" w:eastAsia="新宋体" w:hAnsi="新宋体" w:cs="新宋体"/>
          <w:sz w:val="28"/>
          <w:szCs w:val="28"/>
        </w:rPr>
        <w:t>宜昌市中级人民法院</w:t>
      </w:r>
      <w:r>
        <w:rPr>
          <w:rFonts w:ascii="新宋体" w:eastAsia="新宋体" w:hAnsi="新宋体" w:cs="新宋体" w:hint="eastAsia"/>
          <w:sz w:val="28"/>
          <w:szCs w:val="28"/>
        </w:rPr>
        <w:t>：</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兹有</w:t>
      </w:r>
      <w:r>
        <w:rPr>
          <w:rFonts w:ascii="新宋体" w:eastAsia="新宋体" w:hAnsi="新宋体" w:cs="新宋体" w:hint="eastAsia"/>
          <w:sz w:val="28"/>
          <w:szCs w:val="28"/>
          <w:u w:val="single"/>
        </w:rPr>
        <w:t xml:space="preserve">        </w:t>
      </w:r>
      <w:r>
        <w:rPr>
          <w:rFonts w:ascii="新宋体" w:eastAsia="新宋体" w:hAnsi="新宋体" w:cs="新宋体" w:hint="eastAsia"/>
          <w:sz w:val="28"/>
          <w:szCs w:val="28"/>
        </w:rPr>
        <w:t xml:space="preserve">同志为公司法定代表人，代表我公司办理一切社会公务事宜，具有法律效力。 </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附法定代表人基本情况： </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姓名：  性别：  年龄：   职务：</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身份证号码：</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通讯地址：</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电话号码：                   邮政编码：</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tbl>
      <w:tblPr>
        <w:tblW w:w="0" w:type="auto"/>
        <w:tblInd w:w="334" w:type="dxa"/>
        <w:tblLayout w:type="fixed"/>
        <w:tblLook w:val="0000" w:firstRow="0" w:lastRow="0" w:firstColumn="0" w:lastColumn="0" w:noHBand="0" w:noVBand="0"/>
      </w:tblPr>
      <w:tblGrid>
        <w:gridCol w:w="9262"/>
      </w:tblGrid>
      <w:tr w:rsidR="008D47E1">
        <w:trPr>
          <w:trHeight w:val="3286"/>
        </w:trPr>
        <w:tc>
          <w:tcPr>
            <w:tcW w:w="9262" w:type="dxa"/>
            <w:tcBorders>
              <w:top w:val="single" w:sz="4" w:space="0" w:color="auto"/>
              <w:left w:val="single" w:sz="4" w:space="0" w:color="auto"/>
              <w:bottom w:val="single" w:sz="4" w:space="0" w:color="auto"/>
              <w:right w:val="single" w:sz="4" w:space="0" w:color="auto"/>
            </w:tcBorders>
          </w:tcPr>
          <w:p w:rsidR="008D47E1" w:rsidRDefault="008D47E1">
            <w:pPr>
              <w:rPr>
                <w:rFonts w:ascii="新宋体" w:eastAsia="新宋体" w:hAnsi="新宋体" w:cs="新宋体"/>
                <w:sz w:val="28"/>
                <w:szCs w:val="28"/>
              </w:rPr>
            </w:pPr>
          </w:p>
          <w:p w:rsidR="008D47E1" w:rsidRDefault="008D47E1">
            <w:pPr>
              <w:rPr>
                <w:rFonts w:ascii="新宋体" w:eastAsia="新宋体" w:hAnsi="新宋体" w:cs="新宋体"/>
                <w:sz w:val="28"/>
                <w:szCs w:val="28"/>
              </w:rPr>
            </w:pP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法定代表人《居民身份证》扫描件</w:t>
            </w:r>
          </w:p>
        </w:tc>
      </w:tr>
    </w:tbl>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140027">
      <w:pPr>
        <w:spacing w:line="540" w:lineRule="exact"/>
        <w:rPr>
          <w:rFonts w:ascii="新宋体" w:eastAsia="新宋体" w:hAnsi="新宋体" w:cs="新宋体"/>
          <w:sz w:val="28"/>
        </w:rPr>
      </w:pPr>
      <w:r>
        <w:rPr>
          <w:rFonts w:ascii="新宋体" w:eastAsia="新宋体" w:hAnsi="新宋体" w:cs="新宋体" w:hint="eastAsia"/>
          <w:sz w:val="28"/>
        </w:rPr>
        <w:t>磋商供应商名称（签章）：</w:t>
      </w:r>
    </w:p>
    <w:p w:rsidR="008D47E1" w:rsidRDefault="00140027">
      <w:pPr>
        <w:rPr>
          <w:rFonts w:ascii="新宋体" w:eastAsia="新宋体" w:hAnsi="新宋体" w:cs="新宋体"/>
          <w:sz w:val="28"/>
        </w:rPr>
      </w:pPr>
      <w:r>
        <w:rPr>
          <w:rFonts w:ascii="新宋体" w:eastAsia="新宋体" w:hAnsi="新宋体" w:cs="新宋体" w:hint="eastAsia"/>
          <w:sz w:val="28"/>
        </w:rPr>
        <w:t>磋商供应</w:t>
      </w:r>
      <w:proofErr w:type="gramStart"/>
      <w:r>
        <w:rPr>
          <w:rFonts w:ascii="新宋体" w:eastAsia="新宋体" w:hAnsi="新宋体" w:cs="新宋体" w:hint="eastAsia"/>
          <w:sz w:val="28"/>
        </w:rPr>
        <w:t>商法定</w:t>
      </w:r>
      <w:proofErr w:type="gramEnd"/>
      <w:r>
        <w:rPr>
          <w:rFonts w:ascii="新宋体" w:eastAsia="新宋体" w:hAnsi="新宋体" w:cs="新宋体" w:hint="eastAsia"/>
          <w:sz w:val="28"/>
        </w:rPr>
        <w:t>代表人（签章）:</w:t>
      </w:r>
    </w:p>
    <w:p w:rsidR="008D47E1" w:rsidRDefault="00140027">
      <w:pPr>
        <w:rPr>
          <w:rFonts w:ascii="宋体" w:hAnsi="宋体" w:cs="新宋体"/>
          <w:b/>
          <w:szCs w:val="32"/>
        </w:rPr>
      </w:pPr>
      <w:r>
        <w:rPr>
          <w:rFonts w:ascii="新宋体" w:eastAsia="新宋体" w:hAnsi="新宋体" w:cs="新宋体" w:hint="eastAsia"/>
          <w:sz w:val="28"/>
        </w:rPr>
        <w:t xml:space="preserve">日期：  年   月   日  </w:t>
      </w:r>
      <w:r>
        <w:rPr>
          <w:rFonts w:ascii="宋体" w:hAnsi="宋体" w:cs="新宋体"/>
          <w:b/>
          <w:szCs w:val="32"/>
        </w:rPr>
        <w:br w:type="page"/>
      </w:r>
      <w:bookmarkStart w:id="200" w:name="_Toc9520792"/>
    </w:p>
    <w:p w:rsidR="008D47E1" w:rsidRDefault="00140027">
      <w:pPr>
        <w:pStyle w:val="2"/>
        <w:jc w:val="left"/>
        <w:rPr>
          <w:rFonts w:ascii="新宋体" w:eastAsia="新宋体" w:hAnsi="新宋体" w:cs="新宋体"/>
          <w:b w:val="0"/>
          <w:sz w:val="28"/>
          <w:szCs w:val="21"/>
        </w:rPr>
      </w:pPr>
      <w:bookmarkStart w:id="201" w:name="_Toc27575736"/>
      <w:r>
        <w:rPr>
          <w:rFonts w:ascii="新宋体" w:eastAsia="新宋体" w:hAnsi="新宋体" w:cs="新宋体" w:hint="eastAsia"/>
          <w:b w:val="0"/>
          <w:sz w:val="28"/>
          <w:szCs w:val="21"/>
        </w:rPr>
        <w:lastRenderedPageBreak/>
        <w:t>附件五：法定代表人授权书</w:t>
      </w:r>
      <w:bookmarkEnd w:id="200"/>
      <w:bookmarkEnd w:id="201"/>
    </w:p>
    <w:p w:rsidR="008D47E1" w:rsidRDefault="008D47E1">
      <w:pPr>
        <w:rPr>
          <w:rFonts w:ascii="新宋体" w:eastAsia="新宋体" w:hAnsi="新宋体" w:cs="新宋体"/>
          <w:sz w:val="28"/>
          <w:szCs w:val="28"/>
        </w:rPr>
      </w:pP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法定代表人授权书</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湖北省宜</w:t>
      </w:r>
      <w:r>
        <w:rPr>
          <w:rFonts w:ascii="新宋体" w:eastAsia="新宋体" w:hAnsi="新宋体" w:cs="新宋体"/>
          <w:sz w:val="28"/>
          <w:szCs w:val="28"/>
        </w:rPr>
        <w:t>昌市中级人民法院</w:t>
      </w:r>
      <w:r>
        <w:rPr>
          <w:rFonts w:ascii="新宋体" w:eastAsia="新宋体" w:hAnsi="新宋体" w:cs="新宋体" w:hint="eastAsia"/>
          <w:sz w:val="28"/>
          <w:szCs w:val="28"/>
        </w:rPr>
        <w:t>：</w:t>
      </w:r>
    </w:p>
    <w:p w:rsidR="008D47E1" w:rsidRDefault="00140027">
      <w:pPr>
        <w:ind w:firstLineChars="200" w:firstLine="560"/>
        <w:rPr>
          <w:rFonts w:ascii="新宋体" w:eastAsia="新宋体" w:hAnsi="新宋体" w:cs="新宋体"/>
          <w:sz w:val="28"/>
          <w:szCs w:val="28"/>
        </w:rPr>
      </w:pPr>
      <w:r>
        <w:rPr>
          <w:rFonts w:ascii="新宋体" w:eastAsia="新宋体" w:hAnsi="新宋体" w:cs="新宋体" w:hint="eastAsia"/>
          <w:sz w:val="28"/>
          <w:szCs w:val="28"/>
        </w:rPr>
        <w:t>兹授权同志为我公司参加贵单位组织的编号为</w:t>
      </w:r>
      <w:r>
        <w:rPr>
          <w:rFonts w:ascii="新宋体" w:eastAsia="新宋体" w:hAnsi="新宋体" w:cs="新宋体" w:hint="eastAsia"/>
          <w:sz w:val="28"/>
          <w:szCs w:val="28"/>
          <w:u w:val="single"/>
        </w:rPr>
        <w:t>（项目编号）</w:t>
      </w:r>
      <w:r>
        <w:rPr>
          <w:rFonts w:ascii="新宋体" w:eastAsia="新宋体" w:hAnsi="新宋体" w:cs="新宋体" w:hint="eastAsia"/>
          <w:sz w:val="28"/>
          <w:szCs w:val="28"/>
        </w:rPr>
        <w:t>的</w:t>
      </w:r>
      <w:r>
        <w:rPr>
          <w:rFonts w:ascii="新宋体" w:eastAsia="新宋体" w:hAnsi="新宋体" w:cs="新宋体" w:hint="eastAsia"/>
          <w:sz w:val="28"/>
          <w:szCs w:val="28"/>
          <w:u w:val="single"/>
        </w:rPr>
        <w:t>（项 目 名 称）</w:t>
      </w:r>
      <w:r>
        <w:rPr>
          <w:rFonts w:ascii="新宋体" w:eastAsia="新宋体" w:hAnsi="新宋体" w:cs="新宋体" w:hint="eastAsia"/>
          <w:sz w:val="28"/>
          <w:szCs w:val="28"/>
        </w:rPr>
        <w:t xml:space="preserve">采购活动的磋商代表人，全权代表我公司处理在该项目活动中的一切事宜。代理期限从年月日起至年月日止。 </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授权单位（签章）：</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法定代表人（签章）：</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签发日期：年月日</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 xml:space="preserve"> 附：代理人工作单位：</w:t>
      </w:r>
    </w:p>
    <w:p w:rsidR="008D47E1" w:rsidRDefault="00140027">
      <w:pPr>
        <w:spacing w:line="460" w:lineRule="exact"/>
        <w:ind w:firstLineChars="202" w:firstLine="566"/>
        <w:rPr>
          <w:rFonts w:ascii="新宋体" w:eastAsia="新宋体" w:hAnsi="新宋体" w:cs="新宋体"/>
          <w:sz w:val="28"/>
          <w:szCs w:val="28"/>
        </w:rPr>
      </w:pPr>
      <w:r>
        <w:rPr>
          <w:rFonts w:ascii="新宋体" w:eastAsia="新宋体" w:hAnsi="新宋体" w:cs="新宋体" w:hint="eastAsia"/>
          <w:sz w:val="28"/>
          <w:szCs w:val="28"/>
        </w:rPr>
        <w:t>职务：      性别：</w:t>
      </w:r>
    </w:p>
    <w:p w:rsidR="008D47E1" w:rsidRDefault="00140027">
      <w:pPr>
        <w:spacing w:line="460" w:lineRule="exact"/>
        <w:ind w:firstLineChars="202" w:firstLine="566"/>
        <w:rPr>
          <w:rFonts w:ascii="新宋体" w:eastAsia="新宋体" w:hAnsi="新宋体" w:cs="新宋体"/>
          <w:sz w:val="28"/>
          <w:szCs w:val="28"/>
          <w:u w:val="single"/>
        </w:rPr>
      </w:pPr>
      <w:r>
        <w:rPr>
          <w:rFonts w:ascii="新宋体" w:eastAsia="新宋体" w:hAnsi="新宋体" w:cs="新宋体" w:hint="eastAsia"/>
          <w:sz w:val="28"/>
          <w:szCs w:val="28"/>
        </w:rPr>
        <w:t>身份证号码：</w:t>
      </w:r>
    </w:p>
    <w:tbl>
      <w:tblPr>
        <w:tblW w:w="0" w:type="auto"/>
        <w:tblInd w:w="331" w:type="dxa"/>
        <w:tblLayout w:type="fixed"/>
        <w:tblLook w:val="0000" w:firstRow="0" w:lastRow="0" w:firstColumn="0" w:lastColumn="0" w:noHBand="0" w:noVBand="0"/>
      </w:tblPr>
      <w:tblGrid>
        <w:gridCol w:w="9159"/>
      </w:tblGrid>
      <w:tr w:rsidR="008D47E1">
        <w:trPr>
          <w:trHeight w:val="4400"/>
        </w:trPr>
        <w:tc>
          <w:tcPr>
            <w:tcW w:w="9159" w:type="dxa"/>
            <w:tcBorders>
              <w:top w:val="single" w:sz="4" w:space="0" w:color="auto"/>
              <w:left w:val="single" w:sz="4" w:space="0" w:color="auto"/>
              <w:bottom w:val="single" w:sz="4" w:space="0" w:color="auto"/>
              <w:right w:val="single" w:sz="4" w:space="0" w:color="auto"/>
            </w:tcBorders>
          </w:tcPr>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粘贴被授权人身份证（扫描件）</w:t>
            </w:r>
          </w:p>
        </w:tc>
      </w:tr>
    </w:tbl>
    <w:p w:rsidR="008D47E1" w:rsidRDefault="008D47E1">
      <w:pPr>
        <w:rPr>
          <w:rFonts w:ascii="新宋体" w:eastAsia="新宋体" w:hAnsi="新宋体" w:cs="新宋体"/>
          <w:sz w:val="32"/>
          <w:szCs w:val="32"/>
        </w:rPr>
      </w:pPr>
    </w:p>
    <w:p w:rsidR="008D47E1" w:rsidRDefault="008D47E1">
      <w:pPr>
        <w:rPr>
          <w:rFonts w:ascii="新宋体" w:eastAsia="新宋体" w:hAnsi="新宋体" w:cs="新宋体"/>
          <w:sz w:val="32"/>
          <w:szCs w:val="32"/>
        </w:rPr>
      </w:pPr>
    </w:p>
    <w:p w:rsidR="008D47E1" w:rsidRDefault="00140027">
      <w:pPr>
        <w:pStyle w:val="2"/>
        <w:jc w:val="left"/>
        <w:rPr>
          <w:rFonts w:cs="新宋体"/>
          <w:b w:val="0"/>
          <w:sz w:val="28"/>
        </w:rPr>
      </w:pPr>
      <w:bookmarkStart w:id="202" w:name="_Toc9520793"/>
      <w:bookmarkStart w:id="203" w:name="_Toc27575737"/>
      <w:r>
        <w:rPr>
          <w:rFonts w:cs="新宋体" w:hint="eastAsia"/>
          <w:b w:val="0"/>
          <w:sz w:val="28"/>
        </w:rPr>
        <w:lastRenderedPageBreak/>
        <w:t>附件六：磋商供应商的资格声明</w:t>
      </w:r>
      <w:bookmarkEnd w:id="202"/>
      <w:bookmarkEnd w:id="203"/>
    </w:p>
    <w:p w:rsidR="008D47E1" w:rsidRDefault="008D47E1">
      <w:pPr>
        <w:spacing w:line="340" w:lineRule="exact"/>
        <w:rPr>
          <w:rFonts w:ascii="新宋体" w:eastAsia="新宋体" w:hAnsi="新宋体" w:cs="新宋体"/>
          <w:sz w:val="28"/>
          <w:szCs w:val="28"/>
        </w:rPr>
      </w:pPr>
    </w:p>
    <w:p w:rsidR="008D47E1" w:rsidRDefault="00140027">
      <w:pPr>
        <w:jc w:val="center"/>
        <w:rPr>
          <w:rFonts w:ascii="新宋体" w:eastAsia="新宋体" w:hAnsi="新宋体" w:cs="新宋体"/>
          <w:b/>
          <w:sz w:val="36"/>
          <w:szCs w:val="36"/>
        </w:rPr>
      </w:pPr>
      <w:r>
        <w:rPr>
          <w:rFonts w:ascii="新宋体" w:eastAsia="新宋体" w:hAnsi="新宋体" w:cs="新宋体" w:hint="eastAsia"/>
          <w:b/>
          <w:sz w:val="36"/>
          <w:szCs w:val="36"/>
        </w:rPr>
        <w:t>磋商供应商的资格声明</w:t>
      </w:r>
    </w:p>
    <w:p w:rsidR="008D47E1" w:rsidRDefault="008D47E1">
      <w:pPr>
        <w:jc w:val="center"/>
        <w:rPr>
          <w:rFonts w:ascii="新宋体" w:eastAsia="新宋体" w:hAnsi="新宋体" w:cs="新宋体"/>
          <w:b/>
          <w:sz w:val="36"/>
          <w:szCs w:val="36"/>
        </w:rPr>
      </w:pP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1、名称及基本情况：</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（1）磋商供应商名称：</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（2）地址：                    邮编：</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电话：                    传真：</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（3）成立或注册日期：</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（4）公司性质：</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（5）法定代表人或主要负责人：</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（6）员工人数：</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（7）注册资本：</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（8）实收资本：</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（9）上年末资产负债表：</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 1 \* GB3 </w:instrText>
      </w:r>
      <w:r>
        <w:rPr>
          <w:rFonts w:ascii="新宋体" w:eastAsia="新宋体" w:hAnsi="新宋体" w:cs="新宋体" w:hint="eastAsia"/>
          <w:sz w:val="28"/>
          <w:szCs w:val="28"/>
        </w:rPr>
        <w:fldChar w:fldCharType="separate"/>
      </w:r>
      <w:r>
        <w:rPr>
          <w:rFonts w:ascii="新宋体" w:eastAsia="新宋体" w:hAnsi="新宋体" w:cs="新宋体" w:hint="eastAsia"/>
          <w:sz w:val="28"/>
          <w:szCs w:val="28"/>
        </w:rPr>
        <w:t>①</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固定资产</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原   值：             净   值： </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 2 \* GB3 </w:instrText>
      </w:r>
      <w:r>
        <w:rPr>
          <w:rFonts w:ascii="新宋体" w:eastAsia="新宋体" w:hAnsi="新宋体" w:cs="新宋体" w:hint="eastAsia"/>
          <w:sz w:val="28"/>
          <w:szCs w:val="28"/>
        </w:rPr>
        <w:fldChar w:fldCharType="separate"/>
      </w:r>
      <w:r>
        <w:rPr>
          <w:rFonts w:ascii="新宋体" w:eastAsia="新宋体" w:hAnsi="新宋体" w:cs="新宋体" w:hint="eastAsia"/>
          <w:sz w:val="28"/>
          <w:szCs w:val="28"/>
        </w:rPr>
        <w:t>②</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流动资金：</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 3 \* GB3 </w:instrText>
      </w:r>
      <w:r>
        <w:rPr>
          <w:rFonts w:ascii="新宋体" w:eastAsia="新宋体" w:hAnsi="新宋体" w:cs="新宋体" w:hint="eastAsia"/>
          <w:sz w:val="28"/>
          <w:szCs w:val="28"/>
        </w:rPr>
        <w:fldChar w:fldCharType="separate"/>
      </w:r>
      <w:r>
        <w:rPr>
          <w:rFonts w:ascii="新宋体" w:eastAsia="新宋体" w:hAnsi="新宋体" w:cs="新宋体" w:hint="eastAsia"/>
          <w:sz w:val="28"/>
          <w:szCs w:val="28"/>
        </w:rPr>
        <w:t>③</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长期负债：</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 4 \* GB3 </w:instrText>
      </w:r>
      <w:r>
        <w:rPr>
          <w:rFonts w:ascii="新宋体" w:eastAsia="新宋体" w:hAnsi="新宋体" w:cs="新宋体" w:hint="eastAsia"/>
          <w:sz w:val="28"/>
          <w:szCs w:val="28"/>
        </w:rPr>
        <w:fldChar w:fldCharType="separate"/>
      </w:r>
      <w:r>
        <w:rPr>
          <w:rFonts w:ascii="新宋体" w:eastAsia="新宋体" w:hAnsi="新宋体" w:cs="新宋体" w:hint="eastAsia"/>
          <w:sz w:val="28"/>
          <w:szCs w:val="28"/>
        </w:rPr>
        <w:t>④</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短期负债：</w:t>
      </w:r>
    </w:p>
    <w:p w:rsidR="008D47E1" w:rsidRDefault="00140027">
      <w:pPr>
        <w:spacing w:line="40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 xml:space="preserve">2、磋商供应商认为需要声明的其它情况：                         </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兹证明上述声明是真实的、正确的，并提供了全部能提供的资料和数据，我们同意遵照湖北省宜</w:t>
      </w:r>
      <w:r>
        <w:rPr>
          <w:rFonts w:ascii="新宋体" w:eastAsia="新宋体" w:hAnsi="新宋体" w:cs="新宋体"/>
          <w:sz w:val="28"/>
          <w:szCs w:val="28"/>
        </w:rPr>
        <w:t>昌市中级人民法院</w:t>
      </w:r>
      <w:r>
        <w:rPr>
          <w:rFonts w:ascii="新宋体" w:eastAsia="新宋体" w:hAnsi="新宋体" w:cs="新宋体" w:hint="eastAsia"/>
          <w:sz w:val="28"/>
          <w:szCs w:val="28"/>
        </w:rPr>
        <w:t>要求出示有关证明文件。</w:t>
      </w:r>
    </w:p>
    <w:p w:rsidR="008D47E1" w:rsidRDefault="008D47E1">
      <w:pPr>
        <w:spacing w:line="400" w:lineRule="exact"/>
        <w:ind w:firstLine="645"/>
        <w:rPr>
          <w:rFonts w:ascii="新宋体" w:eastAsia="新宋体" w:hAnsi="新宋体" w:cs="新宋体"/>
          <w:sz w:val="28"/>
          <w:szCs w:val="28"/>
        </w:rPr>
      </w:pPr>
    </w:p>
    <w:p w:rsidR="008D47E1" w:rsidRDefault="008D47E1">
      <w:pPr>
        <w:spacing w:line="400" w:lineRule="exact"/>
        <w:ind w:firstLine="645"/>
        <w:rPr>
          <w:rFonts w:ascii="新宋体" w:eastAsia="新宋体" w:hAnsi="新宋体" w:cs="新宋体"/>
          <w:sz w:val="28"/>
          <w:szCs w:val="28"/>
        </w:rPr>
      </w:pP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磋商供应商名称（签章）：</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法定代表人（签章）：</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电      话：</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传      真：</w:t>
      </w:r>
    </w:p>
    <w:p w:rsidR="008D47E1" w:rsidRDefault="00140027">
      <w:pPr>
        <w:spacing w:line="400" w:lineRule="exact"/>
        <w:ind w:firstLine="645"/>
        <w:rPr>
          <w:rFonts w:ascii="新宋体" w:eastAsia="新宋体" w:hAnsi="新宋体" w:cs="新宋体"/>
          <w:sz w:val="28"/>
          <w:szCs w:val="28"/>
        </w:rPr>
      </w:pPr>
      <w:r>
        <w:rPr>
          <w:rFonts w:ascii="新宋体" w:eastAsia="新宋体" w:hAnsi="新宋体" w:cs="新宋体" w:hint="eastAsia"/>
          <w:sz w:val="28"/>
          <w:szCs w:val="28"/>
        </w:rPr>
        <w:t>日      期： 年     月    日</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140027">
      <w:pPr>
        <w:pStyle w:val="2"/>
        <w:jc w:val="left"/>
        <w:rPr>
          <w:rFonts w:cs="新宋体"/>
          <w:b w:val="0"/>
          <w:sz w:val="28"/>
        </w:rPr>
      </w:pPr>
      <w:r>
        <w:rPr>
          <w:rFonts w:cs="新宋体"/>
          <w:b w:val="0"/>
        </w:rPr>
        <w:br w:type="page"/>
      </w:r>
      <w:bookmarkStart w:id="204" w:name="_Toc9520794"/>
      <w:bookmarkStart w:id="205" w:name="_Toc27575738"/>
      <w:r>
        <w:rPr>
          <w:rFonts w:cs="新宋体" w:hint="eastAsia"/>
          <w:b w:val="0"/>
          <w:sz w:val="28"/>
        </w:rPr>
        <w:lastRenderedPageBreak/>
        <w:t>附件七</w:t>
      </w:r>
      <w:r>
        <w:rPr>
          <w:rFonts w:cs="新宋体"/>
          <w:b w:val="0"/>
          <w:sz w:val="28"/>
        </w:rPr>
        <w:t>：</w:t>
      </w:r>
      <w:r>
        <w:rPr>
          <w:rFonts w:cs="新宋体" w:hint="eastAsia"/>
          <w:b w:val="0"/>
          <w:sz w:val="28"/>
        </w:rPr>
        <w:t>无重大</w:t>
      </w:r>
      <w:r>
        <w:rPr>
          <w:rFonts w:cs="新宋体"/>
          <w:b w:val="0"/>
          <w:sz w:val="28"/>
        </w:rPr>
        <w:t>违法记录声明</w:t>
      </w:r>
      <w:bookmarkEnd w:id="204"/>
      <w:bookmarkEnd w:id="205"/>
    </w:p>
    <w:p w:rsidR="008D47E1" w:rsidRDefault="008D47E1">
      <w:pPr>
        <w:jc w:val="center"/>
        <w:rPr>
          <w:rFonts w:ascii="新宋体" w:eastAsia="新宋体" w:hAnsi="新宋体" w:cs="新宋体"/>
          <w:b/>
          <w:sz w:val="44"/>
          <w:szCs w:val="44"/>
        </w:rPr>
      </w:pPr>
    </w:p>
    <w:p w:rsidR="008D47E1" w:rsidRDefault="008D47E1">
      <w:pPr>
        <w:jc w:val="center"/>
        <w:rPr>
          <w:rFonts w:ascii="新宋体" w:eastAsia="新宋体" w:hAnsi="新宋体" w:cs="新宋体"/>
          <w:b/>
          <w:sz w:val="44"/>
          <w:szCs w:val="44"/>
        </w:rPr>
      </w:pPr>
    </w:p>
    <w:p w:rsidR="008D47E1" w:rsidRDefault="00140027">
      <w:pPr>
        <w:jc w:val="center"/>
        <w:rPr>
          <w:rFonts w:ascii="新宋体" w:eastAsia="新宋体" w:hAnsi="新宋体" w:cs="新宋体"/>
          <w:b/>
          <w:sz w:val="44"/>
          <w:szCs w:val="44"/>
        </w:rPr>
      </w:pPr>
      <w:r>
        <w:rPr>
          <w:rFonts w:ascii="新宋体" w:eastAsia="新宋体" w:hAnsi="新宋体" w:cs="新宋体" w:hint="eastAsia"/>
          <w:b/>
          <w:sz w:val="44"/>
          <w:szCs w:val="44"/>
        </w:rPr>
        <w:t>声  明</w:t>
      </w:r>
    </w:p>
    <w:p w:rsidR="008D47E1" w:rsidRDefault="00140027">
      <w:pPr>
        <w:rPr>
          <w:rFonts w:ascii="新宋体" w:eastAsia="新宋体" w:hAnsi="新宋体" w:cs="新宋体"/>
          <w:sz w:val="32"/>
          <w:szCs w:val="32"/>
        </w:rPr>
      </w:pPr>
      <w:r>
        <w:rPr>
          <w:rFonts w:ascii="新宋体" w:eastAsia="新宋体" w:hAnsi="新宋体" w:cs="新宋体" w:hint="eastAsia"/>
          <w:sz w:val="32"/>
          <w:szCs w:val="32"/>
        </w:rPr>
        <w:t xml:space="preserve"> </w:t>
      </w:r>
    </w:p>
    <w:p w:rsidR="008D47E1" w:rsidRDefault="00140027">
      <w:pPr>
        <w:ind w:firstLineChars="200" w:firstLine="640"/>
        <w:rPr>
          <w:rFonts w:ascii="新宋体" w:eastAsia="新宋体" w:hAnsi="新宋体" w:cs="新宋体"/>
          <w:sz w:val="32"/>
          <w:szCs w:val="32"/>
        </w:rPr>
      </w:pPr>
      <w:r>
        <w:rPr>
          <w:rFonts w:ascii="新宋体" w:eastAsia="新宋体" w:hAnsi="新宋体" w:cs="新宋体" w:hint="eastAsia"/>
          <w:sz w:val="32"/>
          <w:szCs w:val="32"/>
        </w:rPr>
        <w:t>本</w:t>
      </w:r>
      <w:r>
        <w:rPr>
          <w:rFonts w:ascii="新宋体" w:eastAsia="新宋体" w:hAnsi="新宋体" w:cs="新宋体"/>
          <w:sz w:val="32"/>
          <w:szCs w:val="32"/>
        </w:rPr>
        <w:t>公司</w:t>
      </w:r>
      <w:r>
        <w:rPr>
          <w:rFonts w:ascii="新宋体" w:eastAsia="新宋体" w:hAnsi="新宋体" w:cs="新宋体" w:hint="eastAsia"/>
          <w:sz w:val="32"/>
          <w:szCs w:val="32"/>
        </w:rPr>
        <w:t>郑重</w:t>
      </w:r>
      <w:r>
        <w:rPr>
          <w:rFonts w:ascii="新宋体" w:eastAsia="新宋体" w:hAnsi="新宋体" w:cs="新宋体"/>
          <w:sz w:val="32"/>
          <w:szCs w:val="32"/>
        </w:rPr>
        <w:t>声明</w:t>
      </w:r>
      <w:r>
        <w:rPr>
          <w:rFonts w:ascii="新宋体" w:eastAsia="新宋体" w:hAnsi="新宋体" w:cs="新宋体" w:hint="eastAsia"/>
          <w:sz w:val="32"/>
          <w:szCs w:val="32"/>
        </w:rPr>
        <w:t>: 3年内，本</w:t>
      </w:r>
      <w:r>
        <w:rPr>
          <w:rFonts w:ascii="新宋体" w:eastAsia="新宋体" w:hAnsi="新宋体" w:cs="新宋体"/>
          <w:sz w:val="32"/>
          <w:szCs w:val="32"/>
        </w:rPr>
        <w:t>公司</w:t>
      </w:r>
      <w:r>
        <w:rPr>
          <w:rFonts w:ascii="新宋体" w:eastAsia="新宋体" w:hAnsi="新宋体" w:cs="新宋体" w:hint="eastAsia"/>
          <w:sz w:val="32"/>
          <w:szCs w:val="32"/>
        </w:rPr>
        <w:t>在经营活动中没有重大违法记录。</w:t>
      </w:r>
    </w:p>
    <w:p w:rsidR="008D47E1" w:rsidRDefault="00140027">
      <w:pPr>
        <w:rPr>
          <w:rFonts w:ascii="新宋体" w:eastAsia="新宋体" w:hAnsi="新宋体" w:cs="新宋体"/>
          <w:sz w:val="28"/>
          <w:szCs w:val="28"/>
        </w:rPr>
      </w:pPr>
      <w:r>
        <w:rPr>
          <w:rFonts w:ascii="新宋体" w:eastAsia="新宋体" w:hAnsi="新宋体" w:cs="新宋体" w:hint="eastAsia"/>
          <w:sz w:val="28"/>
          <w:szCs w:val="28"/>
        </w:rPr>
        <w:t xml:space="preserve"> </w:t>
      </w:r>
    </w:p>
    <w:p w:rsidR="008D47E1" w:rsidRDefault="008D47E1">
      <w:pPr>
        <w:rPr>
          <w:rFonts w:ascii="新宋体" w:eastAsia="新宋体" w:hAnsi="新宋体" w:cs="新宋体"/>
          <w:sz w:val="28"/>
          <w:szCs w:val="28"/>
        </w:rPr>
      </w:pPr>
    </w:p>
    <w:p w:rsidR="008D47E1" w:rsidRDefault="008D47E1">
      <w:pPr>
        <w:rPr>
          <w:rFonts w:ascii="新宋体" w:eastAsia="新宋体" w:hAnsi="新宋体" w:cs="新宋体"/>
          <w:sz w:val="28"/>
          <w:szCs w:val="28"/>
        </w:rPr>
      </w:pP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磋商供应商名称（签章）：</w:t>
      </w: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法定代表人（签章）：</w:t>
      </w: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电      话：</w:t>
      </w: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传      真：</w:t>
      </w:r>
    </w:p>
    <w:p w:rsidR="008D47E1" w:rsidRDefault="00140027">
      <w:pPr>
        <w:spacing w:line="340" w:lineRule="exact"/>
        <w:ind w:firstLine="3544"/>
        <w:rPr>
          <w:rFonts w:ascii="新宋体" w:eastAsia="新宋体" w:hAnsi="新宋体" w:cs="新宋体"/>
          <w:sz w:val="28"/>
          <w:szCs w:val="28"/>
        </w:rPr>
      </w:pPr>
      <w:r>
        <w:rPr>
          <w:rFonts w:ascii="新宋体" w:eastAsia="新宋体" w:hAnsi="新宋体" w:cs="新宋体" w:hint="eastAsia"/>
          <w:sz w:val="28"/>
          <w:szCs w:val="28"/>
        </w:rPr>
        <w:t>日      期： 年     月    日</w:t>
      </w:r>
    </w:p>
    <w:p w:rsidR="008D47E1" w:rsidRDefault="008D47E1">
      <w:pPr>
        <w:pStyle w:val="2"/>
        <w:jc w:val="left"/>
        <w:rPr>
          <w:rFonts w:ascii="新宋体" w:eastAsia="新宋体" w:hAnsi="新宋体" w:cs="新宋体"/>
          <w:sz w:val="28"/>
        </w:rPr>
      </w:pPr>
    </w:p>
    <w:p w:rsidR="008D47E1" w:rsidRDefault="008D47E1">
      <w:pPr>
        <w:rPr>
          <w:rFonts w:ascii="新宋体" w:eastAsia="新宋体" w:hAnsi="新宋体" w:cs="新宋体"/>
        </w:rPr>
      </w:pPr>
    </w:p>
    <w:sectPr w:rsidR="008D47E1">
      <w:footerReference w:type="even" r:id="rId9"/>
      <w:footerReference w:type="default" r:id="rId10"/>
      <w:pgSz w:w="11906" w:h="16838"/>
      <w:pgMar w:top="1134" w:right="1247" w:bottom="1134" w:left="124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2E" w:rsidRDefault="00C3222E">
      <w:r>
        <w:separator/>
      </w:r>
    </w:p>
  </w:endnote>
  <w:endnote w:type="continuationSeparator" w:id="0">
    <w:p w:rsidR="00C3222E" w:rsidRDefault="00C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宋体">
    <w:panose1 w:val="02010609030101010101"/>
    <w:charset w:val="86"/>
    <w:family w:val="modern"/>
    <w:pitch w:val="fixed"/>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长城小标宋体">
    <w:altName w:val="微软雅黑"/>
    <w:charset w:val="86"/>
    <w:family w:val="modern"/>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99" w:rsidRDefault="00525899">
    <w:pPr>
      <w:pStyle w:val="ab"/>
      <w:framePr w:wrap="around" w:vAnchor="text" w:hAnchor="margin" w:xAlign="center" w:y="1"/>
      <w:rPr>
        <w:rStyle w:val="a5"/>
      </w:rPr>
    </w:pPr>
    <w:r>
      <w:fldChar w:fldCharType="begin"/>
    </w:r>
    <w:r>
      <w:rPr>
        <w:rStyle w:val="a5"/>
      </w:rPr>
      <w:instrText xml:space="preserve">PAGE  </w:instrText>
    </w:r>
    <w:r>
      <w:fldChar w:fldCharType="end"/>
    </w:r>
  </w:p>
  <w:p w:rsidR="00525899" w:rsidRDefault="0052589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99" w:rsidRDefault="00525899">
    <w:pPr>
      <w:pStyle w:val="ab"/>
      <w:framePr w:wrap="around" w:vAnchor="text" w:hAnchor="margin" w:xAlign="center" w:y="1"/>
      <w:rPr>
        <w:rStyle w:val="a5"/>
      </w:rPr>
    </w:pPr>
    <w:r>
      <w:fldChar w:fldCharType="begin"/>
    </w:r>
    <w:r>
      <w:rPr>
        <w:rStyle w:val="a5"/>
      </w:rPr>
      <w:instrText xml:space="preserve">PAGE  </w:instrText>
    </w:r>
    <w:r>
      <w:fldChar w:fldCharType="separate"/>
    </w:r>
    <w:r w:rsidR="00671186">
      <w:rPr>
        <w:rStyle w:val="a5"/>
        <w:noProof/>
      </w:rPr>
      <w:t>24</w:t>
    </w:r>
    <w:r>
      <w:fldChar w:fldCharType="end"/>
    </w:r>
  </w:p>
  <w:p w:rsidR="00525899" w:rsidRDefault="0052589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2E" w:rsidRDefault="00C3222E">
      <w:r>
        <w:separator/>
      </w:r>
    </w:p>
  </w:footnote>
  <w:footnote w:type="continuationSeparator" w:id="0">
    <w:p w:rsidR="00C3222E" w:rsidRDefault="00C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AD710"/>
    <w:multiLevelType w:val="singleLevel"/>
    <w:tmpl w:val="F76AD710"/>
    <w:lvl w:ilvl="0">
      <w:start w:val="3"/>
      <w:numFmt w:val="decimal"/>
      <w:suff w:val="nothing"/>
      <w:lvlText w:val="%1、"/>
      <w:lvlJc w:val="left"/>
    </w:lvl>
  </w:abstractNum>
  <w:abstractNum w:abstractNumId="1">
    <w:nsid w:val="063F3C96"/>
    <w:multiLevelType w:val="hybridMultilevel"/>
    <w:tmpl w:val="3A74CB38"/>
    <w:lvl w:ilvl="0" w:tplc="ACCA2EE4">
      <w:start w:val="5"/>
      <w:numFmt w:val="decimal"/>
      <w:lvlText w:val="%1、"/>
      <w:lvlJc w:val="left"/>
      <w:pPr>
        <w:ind w:left="720" w:hanging="720"/>
      </w:pPr>
      <w:rPr>
        <w:rFonts w:ascii="新宋体" w:eastAsia="新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2B7857"/>
    <w:multiLevelType w:val="hybridMultilevel"/>
    <w:tmpl w:val="AF7CA12A"/>
    <w:lvl w:ilvl="0" w:tplc="0FEE5A7C">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E714F9"/>
    <w:multiLevelType w:val="hybridMultilevel"/>
    <w:tmpl w:val="D98C4E16"/>
    <w:lvl w:ilvl="0" w:tplc="AECA08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F613E9"/>
    <w:multiLevelType w:val="hybridMultilevel"/>
    <w:tmpl w:val="21D428B6"/>
    <w:lvl w:ilvl="0" w:tplc="5B4A7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DA1C26"/>
    <w:multiLevelType w:val="hybridMultilevel"/>
    <w:tmpl w:val="36744D12"/>
    <w:lvl w:ilvl="0" w:tplc="4B9E7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7E1"/>
    <w:rsid w:val="000A2B9D"/>
    <w:rsid w:val="00140027"/>
    <w:rsid w:val="00521CE7"/>
    <w:rsid w:val="00525899"/>
    <w:rsid w:val="00671186"/>
    <w:rsid w:val="008D47E1"/>
    <w:rsid w:val="00BE7032"/>
    <w:rsid w:val="00C3222E"/>
    <w:rsid w:val="00E8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500" w:lineRule="exact"/>
      <w:contextualSpacing/>
      <w:jc w:val="center"/>
      <w:outlineLvl w:val="1"/>
    </w:pPr>
    <w:rPr>
      <w:rFonts w:ascii="宋体" w:hAnsi="宋体"/>
      <w:b/>
      <w:sz w:val="32"/>
      <w:szCs w:val="2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rPr>
      <w:kern w:val="2"/>
      <w:sz w:val="21"/>
      <w:szCs w:val="21"/>
    </w:rPr>
  </w:style>
  <w:style w:type="character" w:styleId="a5">
    <w:name w:val="page number"/>
    <w:basedOn w:val="a1"/>
  </w:style>
  <w:style w:type="character" w:styleId="a6">
    <w:name w:val="Hyperlink"/>
    <w:uiPriority w:val="99"/>
    <w:rPr>
      <w:color w:val="0000FF"/>
      <w:u w:val="single"/>
    </w:rPr>
  </w:style>
  <w:style w:type="character" w:styleId="a7">
    <w:name w:val="annotation reference"/>
    <w:rPr>
      <w:sz w:val="21"/>
      <w:szCs w:val="21"/>
    </w:rPr>
  </w:style>
  <w:style w:type="character" w:customStyle="1" w:styleId="Char0">
    <w:name w:val="批注主题 Char"/>
    <w:link w:val="a8"/>
    <w:rPr>
      <w:b/>
      <w:bCs/>
      <w:kern w:val="2"/>
      <w:sz w:val="21"/>
      <w:szCs w:val="21"/>
    </w:rPr>
  </w:style>
  <w:style w:type="character" w:customStyle="1" w:styleId="Char1">
    <w:name w:val="页眉 Char"/>
    <w:link w:val="a9"/>
    <w:rPr>
      <w:kern w:val="2"/>
      <w:sz w:val="18"/>
      <w:szCs w:val="18"/>
    </w:rPr>
  </w:style>
  <w:style w:type="character" w:customStyle="1" w:styleId="15">
    <w:name w:val="15"/>
    <w:rPr>
      <w:rFonts w:ascii="Times New Roman" w:hAnsi="Times New Roman" w:cs="Times New Roman" w:hint="default"/>
      <w:color w:val="0000FF"/>
      <w:u w:val="single"/>
    </w:rPr>
  </w:style>
  <w:style w:type="character" w:customStyle="1" w:styleId="Char2">
    <w:name w:val="批注框文本 Char"/>
    <w:link w:val="aa"/>
    <w:rPr>
      <w:kern w:val="2"/>
      <w:sz w:val="18"/>
      <w:szCs w:val="18"/>
    </w:rPr>
  </w:style>
  <w:style w:type="paragraph" w:styleId="a9">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8">
    <w:name w:val="annotation subject"/>
    <w:basedOn w:val="a4"/>
    <w:next w:val="a4"/>
    <w:link w:val="Char0"/>
    <w:rPr>
      <w:b/>
      <w:bCs/>
    </w:rPr>
  </w:style>
  <w:style w:type="paragraph" w:styleId="a0">
    <w:name w:val="Normal Indent"/>
    <w:basedOn w:val="a"/>
    <w:link w:val="Char3"/>
    <w:qFormat/>
    <w:pPr>
      <w:ind w:firstLineChars="200" w:firstLine="420"/>
    </w:pPr>
  </w:style>
  <w:style w:type="paragraph" w:styleId="aa">
    <w:name w:val="Balloon Text"/>
    <w:basedOn w:val="a"/>
    <w:link w:val="Char2"/>
    <w:rPr>
      <w:sz w:val="18"/>
      <w:szCs w:val="18"/>
    </w:rPr>
  </w:style>
  <w:style w:type="paragraph" w:styleId="ac">
    <w:name w:val="Normal (Web)"/>
    <w:basedOn w:val="a"/>
    <w:rPr>
      <w:sz w:val="24"/>
      <w:szCs w:val="24"/>
    </w:rPr>
  </w:style>
  <w:style w:type="paragraph" w:styleId="ad">
    <w:name w:val="Date"/>
    <w:basedOn w:val="a"/>
    <w:next w:val="a"/>
    <w:pPr>
      <w:spacing w:before="100" w:beforeAutospacing="1" w:after="100" w:afterAutospacing="1"/>
      <w:ind w:leftChars="2500" w:left="2500"/>
    </w:pPr>
  </w:style>
  <w:style w:type="paragraph" w:customStyle="1" w:styleId="11">
    <w:name w:val="目录 11"/>
    <w:basedOn w:val="a"/>
    <w:next w:val="a"/>
    <w:uiPriority w:val="39"/>
    <w:pPr>
      <w:spacing w:before="120" w:after="120"/>
      <w:jc w:val="left"/>
    </w:pPr>
    <w:rPr>
      <w:b/>
      <w:bCs/>
      <w:caps/>
      <w:sz w:val="20"/>
      <w:szCs w:val="20"/>
    </w:rPr>
  </w:style>
  <w:style w:type="paragraph" w:styleId="ae">
    <w:name w:val="Plain Text"/>
    <w:basedOn w:val="a"/>
    <w:rPr>
      <w:rFonts w:ascii="宋体" w:hAnsi="Courier New" w:cs="黑体"/>
      <w:color w:val="000000"/>
    </w:rPr>
  </w:style>
  <w:style w:type="paragraph" w:styleId="a4">
    <w:name w:val="annotation text"/>
    <w:basedOn w:val="a"/>
    <w:link w:val="Char"/>
    <w:pPr>
      <w:jc w:val="left"/>
    </w:pPr>
  </w:style>
  <w:style w:type="paragraph" w:customStyle="1" w:styleId="21">
    <w:name w:val="目录 21"/>
    <w:basedOn w:val="a"/>
    <w:next w:val="a"/>
    <w:uiPriority w:val="39"/>
    <w:pPr>
      <w:spacing w:before="100" w:beforeAutospacing="1" w:after="100" w:afterAutospacing="1"/>
      <w:ind w:left="210"/>
      <w:jc w:val="left"/>
    </w:pPr>
    <w:rPr>
      <w:smallCaps/>
      <w:sz w:val="20"/>
      <w:szCs w:val="20"/>
    </w:rPr>
  </w:style>
  <w:style w:type="paragraph" w:customStyle="1" w:styleId="110">
    <w:name w:val="正文 1.1"/>
    <w:basedOn w:val="a"/>
    <w:next w:val="111"/>
    <w:pPr>
      <w:adjustRightInd w:val="0"/>
      <w:spacing w:line="360" w:lineRule="auto"/>
      <w:jc w:val="center"/>
      <w:textAlignment w:val="baseline"/>
      <w:outlineLvl w:val="1"/>
    </w:pPr>
    <w:rPr>
      <w:rFonts w:ascii="宋体" w:hAnsi="宋体"/>
      <w:b/>
      <w:bCs/>
      <w:kern w:val="0"/>
      <w:sz w:val="28"/>
      <w:szCs w:val="28"/>
    </w:rPr>
  </w:style>
  <w:style w:type="paragraph" w:customStyle="1" w:styleId="00">
    <w:name w:val="正文_0_0"/>
    <w:pPr>
      <w:spacing w:before="120" w:after="120" w:line="360" w:lineRule="auto"/>
      <w:ind w:left="1072" w:hanging="1072"/>
      <w:jc w:val="both"/>
    </w:pPr>
    <w:rPr>
      <w:kern w:val="2"/>
      <w:sz w:val="28"/>
      <w:szCs w:val="22"/>
    </w:rPr>
  </w:style>
  <w:style w:type="paragraph" w:customStyle="1" w:styleId="10">
    <w:name w:val="列出段落1"/>
    <w:basedOn w:val="a"/>
    <w:pPr>
      <w:ind w:firstLineChars="200" w:firstLine="420"/>
    </w:pPr>
  </w:style>
  <w:style w:type="paragraph" w:customStyle="1" w:styleId="210">
    <w:name w:val="正文空2格  1."/>
    <w:basedOn w:val="a"/>
    <w:pPr>
      <w:adjustRightInd w:val="0"/>
      <w:spacing w:line="360" w:lineRule="auto"/>
      <w:ind w:firstLineChars="200" w:firstLine="480"/>
      <w:textAlignment w:val="baseline"/>
    </w:pPr>
    <w:rPr>
      <w:rFonts w:ascii="宋体" w:eastAsia="仿宋" w:cs="宋体"/>
      <w:kern w:val="0"/>
      <w:sz w:val="28"/>
      <w:szCs w:val="28"/>
    </w:rPr>
  </w:style>
  <w:style w:type="paragraph" w:customStyle="1" w:styleId="12">
    <w:name w:val="正文_1"/>
    <w:qFormat/>
    <w:pPr>
      <w:spacing w:before="120" w:after="120" w:line="360" w:lineRule="auto"/>
      <w:ind w:left="1639" w:hanging="1072"/>
      <w:jc w:val="both"/>
    </w:pPr>
    <w:rPr>
      <w:kern w:val="2"/>
      <w:sz w:val="21"/>
      <w:szCs w:val="22"/>
    </w:rPr>
  </w:style>
  <w:style w:type="paragraph" w:customStyle="1" w:styleId="111">
    <w:name w:val="正文 1.1.1"/>
    <w:basedOn w:val="a"/>
    <w:next w:val="a"/>
    <w:pPr>
      <w:adjustRightInd w:val="0"/>
      <w:spacing w:line="360" w:lineRule="auto"/>
      <w:textAlignment w:val="baseline"/>
      <w:outlineLvl w:val="2"/>
    </w:pPr>
    <w:rPr>
      <w:rFonts w:ascii="宋体" w:hAnsi="宋体"/>
      <w:color w:val="000000"/>
      <w:kern w:val="0"/>
      <w:sz w:val="28"/>
      <w:szCs w:val="28"/>
    </w:rPr>
  </w:style>
  <w:style w:type="paragraph" w:customStyle="1" w:styleId="af">
    <w:name w:val="正文 第一章"/>
    <w:basedOn w:val="a"/>
    <w:next w:val="110"/>
    <w:pPr>
      <w:pageBreakBefore/>
      <w:adjustRightInd w:val="0"/>
      <w:spacing w:before="240" w:after="240" w:line="480" w:lineRule="auto"/>
      <w:ind w:left="420" w:hanging="420"/>
      <w:jc w:val="center"/>
      <w:textAlignment w:val="baseline"/>
      <w:outlineLvl w:val="0"/>
    </w:pPr>
    <w:rPr>
      <w:rFonts w:ascii="宋体" w:hAnsi="宋体"/>
      <w:b/>
      <w:bCs/>
      <w:color w:val="000000"/>
      <w:kern w:val="0"/>
      <w:sz w:val="36"/>
      <w:szCs w:val="36"/>
    </w:rPr>
  </w:style>
  <w:style w:type="paragraph" w:customStyle="1" w:styleId="0">
    <w:name w:val="样式 首行缩进:  0 字符"/>
    <w:basedOn w:val="a"/>
    <w:pPr>
      <w:spacing w:line="360" w:lineRule="auto"/>
      <w:ind w:firstLineChars="200" w:firstLine="200"/>
    </w:pPr>
    <w:rPr>
      <w:rFonts w:ascii="Arial" w:hAnsi="Arial" w:cs="Arial"/>
      <w:sz w:val="24"/>
      <w:szCs w:val="24"/>
    </w:rPr>
  </w:style>
  <w:style w:type="paragraph" w:customStyle="1" w:styleId="41">
    <w:name w:val="正文空4格  1）"/>
    <w:basedOn w:val="a"/>
    <w:pPr>
      <w:adjustRightInd w:val="0"/>
      <w:spacing w:line="360" w:lineRule="auto"/>
      <w:ind w:firstLineChars="400" w:firstLine="1120"/>
      <w:textAlignment w:val="baseline"/>
    </w:pPr>
    <w:rPr>
      <w:rFonts w:ascii="宋体" w:eastAsia="仿宋" w:cs="宋体"/>
      <w:kern w:val="0"/>
      <w:sz w:val="28"/>
      <w:szCs w:val="28"/>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访问过的超链接1"/>
    <w:rPr>
      <w:color w:val="954F72"/>
      <w:u w:val="single"/>
    </w:rPr>
  </w:style>
  <w:style w:type="character" w:customStyle="1" w:styleId="1Char">
    <w:name w:val="标题 1 Char"/>
    <w:link w:val="1"/>
    <w:rPr>
      <w:b/>
      <w:bCs/>
      <w:kern w:val="44"/>
      <w:sz w:val="44"/>
      <w:szCs w:val="44"/>
    </w:rPr>
  </w:style>
  <w:style w:type="character" w:customStyle="1" w:styleId="5Char">
    <w:name w:val="标题 5 Char"/>
    <w:link w:val="5"/>
    <w:semiHidden/>
    <w:rPr>
      <w:b/>
      <w:bCs/>
      <w:kern w:val="2"/>
      <w:sz w:val="28"/>
      <w:szCs w:val="28"/>
    </w:rPr>
  </w:style>
  <w:style w:type="character" w:customStyle="1" w:styleId="3Char">
    <w:name w:val="标题 3 Char"/>
    <w:link w:val="3"/>
    <w:semiHidden/>
    <w:rPr>
      <w:b/>
      <w:bCs/>
      <w:kern w:val="2"/>
      <w:sz w:val="32"/>
      <w:szCs w:val="32"/>
    </w:rPr>
  </w:style>
  <w:style w:type="character" w:customStyle="1" w:styleId="Char3">
    <w:name w:val="正文缩进 Char"/>
    <w:link w:val="a0"/>
    <w:rPr>
      <w:kern w:val="2"/>
      <w:sz w:val="21"/>
      <w:szCs w:val="21"/>
    </w:rPr>
  </w:style>
  <w:style w:type="paragraph" w:customStyle="1" w:styleId="14">
    <w:name w:val="正文1"/>
    <w:qFormat/>
    <w:pPr>
      <w:spacing w:line="384" w:lineRule="auto"/>
    </w:pPr>
    <w:rPr>
      <w:rFonts w:ascii="宋体" w:hAnsi="宋体"/>
      <w:sz w:val="24"/>
      <w:szCs w:val="24"/>
    </w:rPr>
  </w:style>
  <w:style w:type="paragraph" w:styleId="TOC">
    <w:name w:val="TOC Heading"/>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30">
    <w:name w:val="toc 3"/>
    <w:basedOn w:val="a"/>
    <w:next w:val="a"/>
    <w:autoRedefine/>
    <w:uiPriority w:val="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7169">
      <w:bodyDiv w:val="1"/>
      <w:marLeft w:val="0"/>
      <w:marRight w:val="0"/>
      <w:marTop w:val="0"/>
      <w:marBottom w:val="0"/>
      <w:divBdr>
        <w:top w:val="none" w:sz="0" w:space="0" w:color="auto"/>
        <w:left w:val="none" w:sz="0" w:space="0" w:color="auto"/>
        <w:bottom w:val="none" w:sz="0" w:space="0" w:color="auto"/>
        <w:right w:val="none" w:sz="0" w:space="0" w:color="auto"/>
      </w:divBdr>
    </w:div>
    <w:div w:id="665206565">
      <w:bodyDiv w:val="1"/>
      <w:marLeft w:val="0"/>
      <w:marRight w:val="0"/>
      <w:marTop w:val="0"/>
      <w:marBottom w:val="0"/>
      <w:divBdr>
        <w:top w:val="none" w:sz="0" w:space="0" w:color="auto"/>
        <w:left w:val="none" w:sz="0" w:space="0" w:color="auto"/>
        <w:bottom w:val="none" w:sz="0" w:space="0" w:color="auto"/>
        <w:right w:val="none" w:sz="0" w:space="0" w:color="auto"/>
      </w:divBdr>
    </w:div>
    <w:div w:id="849948199">
      <w:bodyDiv w:val="1"/>
      <w:marLeft w:val="0"/>
      <w:marRight w:val="0"/>
      <w:marTop w:val="0"/>
      <w:marBottom w:val="0"/>
      <w:divBdr>
        <w:top w:val="none" w:sz="0" w:space="0" w:color="auto"/>
        <w:left w:val="none" w:sz="0" w:space="0" w:color="auto"/>
        <w:bottom w:val="none" w:sz="0" w:space="0" w:color="auto"/>
        <w:right w:val="none" w:sz="0" w:space="0" w:color="auto"/>
      </w:divBdr>
    </w:div>
    <w:div w:id="1029182907">
      <w:bodyDiv w:val="1"/>
      <w:marLeft w:val="0"/>
      <w:marRight w:val="0"/>
      <w:marTop w:val="0"/>
      <w:marBottom w:val="0"/>
      <w:divBdr>
        <w:top w:val="none" w:sz="0" w:space="0" w:color="auto"/>
        <w:left w:val="none" w:sz="0" w:space="0" w:color="auto"/>
        <w:bottom w:val="none" w:sz="0" w:space="0" w:color="auto"/>
        <w:right w:val="none" w:sz="0" w:space="0" w:color="auto"/>
      </w:divBdr>
    </w:div>
    <w:div w:id="1157843232">
      <w:bodyDiv w:val="1"/>
      <w:marLeft w:val="0"/>
      <w:marRight w:val="0"/>
      <w:marTop w:val="0"/>
      <w:marBottom w:val="0"/>
      <w:divBdr>
        <w:top w:val="none" w:sz="0" w:space="0" w:color="auto"/>
        <w:left w:val="none" w:sz="0" w:space="0" w:color="auto"/>
        <w:bottom w:val="none" w:sz="0" w:space="0" w:color="auto"/>
        <w:right w:val="none" w:sz="0" w:space="0" w:color="auto"/>
      </w:divBdr>
    </w:div>
    <w:div w:id="1388912544">
      <w:bodyDiv w:val="1"/>
      <w:marLeft w:val="0"/>
      <w:marRight w:val="0"/>
      <w:marTop w:val="0"/>
      <w:marBottom w:val="0"/>
      <w:divBdr>
        <w:top w:val="none" w:sz="0" w:space="0" w:color="auto"/>
        <w:left w:val="none" w:sz="0" w:space="0" w:color="auto"/>
        <w:bottom w:val="none" w:sz="0" w:space="0" w:color="auto"/>
        <w:right w:val="none" w:sz="0" w:space="0" w:color="auto"/>
      </w:divBdr>
    </w:div>
    <w:div w:id="17473381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AA09-BC72-4FA5-BC15-CC2820DB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24</Pages>
  <Words>2115</Words>
  <Characters>12059</Characters>
  <Application>Microsoft Office Word</Application>
  <DocSecurity>0</DocSecurity>
  <PresentationFormat/>
  <Lines>100</Lines>
  <Paragraphs>28</Paragraphs>
  <Slides>0</Slides>
  <Notes>0</Notes>
  <HiddenSlides>0</HiddenSlides>
  <MMClips>0</MMClips>
  <ScaleCrop>false</ScaleCrop>
  <Company>Sky123.Org</Company>
  <LinksUpToDate>false</LinksUpToDate>
  <CharactersWithSpaces>14146</CharactersWithSpaces>
  <SharedDoc>false</SharedDoc>
  <HLinks>
    <vt:vector size="174" baseType="variant">
      <vt:variant>
        <vt:i4>1572913</vt:i4>
      </vt:variant>
      <vt:variant>
        <vt:i4>170</vt:i4>
      </vt:variant>
      <vt:variant>
        <vt:i4>0</vt:i4>
      </vt:variant>
      <vt:variant>
        <vt:i4>5</vt:i4>
      </vt:variant>
      <vt:variant>
        <vt:lpwstr/>
      </vt:variant>
      <vt:variant>
        <vt:lpwstr>_Toc27575738</vt:lpwstr>
      </vt:variant>
      <vt:variant>
        <vt:i4>1507377</vt:i4>
      </vt:variant>
      <vt:variant>
        <vt:i4>164</vt:i4>
      </vt:variant>
      <vt:variant>
        <vt:i4>0</vt:i4>
      </vt:variant>
      <vt:variant>
        <vt:i4>5</vt:i4>
      </vt:variant>
      <vt:variant>
        <vt:lpwstr/>
      </vt:variant>
      <vt:variant>
        <vt:lpwstr>_Toc27575737</vt:lpwstr>
      </vt:variant>
      <vt:variant>
        <vt:i4>1441841</vt:i4>
      </vt:variant>
      <vt:variant>
        <vt:i4>158</vt:i4>
      </vt:variant>
      <vt:variant>
        <vt:i4>0</vt:i4>
      </vt:variant>
      <vt:variant>
        <vt:i4>5</vt:i4>
      </vt:variant>
      <vt:variant>
        <vt:lpwstr/>
      </vt:variant>
      <vt:variant>
        <vt:lpwstr>_Toc27575736</vt:lpwstr>
      </vt:variant>
      <vt:variant>
        <vt:i4>1376305</vt:i4>
      </vt:variant>
      <vt:variant>
        <vt:i4>152</vt:i4>
      </vt:variant>
      <vt:variant>
        <vt:i4>0</vt:i4>
      </vt:variant>
      <vt:variant>
        <vt:i4>5</vt:i4>
      </vt:variant>
      <vt:variant>
        <vt:lpwstr/>
      </vt:variant>
      <vt:variant>
        <vt:lpwstr>_Toc27575735</vt:lpwstr>
      </vt:variant>
      <vt:variant>
        <vt:i4>1310769</vt:i4>
      </vt:variant>
      <vt:variant>
        <vt:i4>146</vt:i4>
      </vt:variant>
      <vt:variant>
        <vt:i4>0</vt:i4>
      </vt:variant>
      <vt:variant>
        <vt:i4>5</vt:i4>
      </vt:variant>
      <vt:variant>
        <vt:lpwstr/>
      </vt:variant>
      <vt:variant>
        <vt:lpwstr>_Toc27575734</vt:lpwstr>
      </vt:variant>
      <vt:variant>
        <vt:i4>1245233</vt:i4>
      </vt:variant>
      <vt:variant>
        <vt:i4>140</vt:i4>
      </vt:variant>
      <vt:variant>
        <vt:i4>0</vt:i4>
      </vt:variant>
      <vt:variant>
        <vt:i4>5</vt:i4>
      </vt:variant>
      <vt:variant>
        <vt:lpwstr/>
      </vt:variant>
      <vt:variant>
        <vt:lpwstr>_Toc27575733</vt:lpwstr>
      </vt:variant>
      <vt:variant>
        <vt:i4>1179697</vt:i4>
      </vt:variant>
      <vt:variant>
        <vt:i4>134</vt:i4>
      </vt:variant>
      <vt:variant>
        <vt:i4>0</vt:i4>
      </vt:variant>
      <vt:variant>
        <vt:i4>5</vt:i4>
      </vt:variant>
      <vt:variant>
        <vt:lpwstr/>
      </vt:variant>
      <vt:variant>
        <vt:lpwstr>_Toc27575732</vt:lpwstr>
      </vt:variant>
      <vt:variant>
        <vt:i4>1114161</vt:i4>
      </vt:variant>
      <vt:variant>
        <vt:i4>128</vt:i4>
      </vt:variant>
      <vt:variant>
        <vt:i4>0</vt:i4>
      </vt:variant>
      <vt:variant>
        <vt:i4>5</vt:i4>
      </vt:variant>
      <vt:variant>
        <vt:lpwstr/>
      </vt:variant>
      <vt:variant>
        <vt:lpwstr>_Toc27575731</vt:lpwstr>
      </vt:variant>
      <vt:variant>
        <vt:i4>1048625</vt:i4>
      </vt:variant>
      <vt:variant>
        <vt:i4>122</vt:i4>
      </vt:variant>
      <vt:variant>
        <vt:i4>0</vt:i4>
      </vt:variant>
      <vt:variant>
        <vt:i4>5</vt:i4>
      </vt:variant>
      <vt:variant>
        <vt:lpwstr/>
      </vt:variant>
      <vt:variant>
        <vt:lpwstr>_Toc27575730</vt:lpwstr>
      </vt:variant>
      <vt:variant>
        <vt:i4>1638448</vt:i4>
      </vt:variant>
      <vt:variant>
        <vt:i4>116</vt:i4>
      </vt:variant>
      <vt:variant>
        <vt:i4>0</vt:i4>
      </vt:variant>
      <vt:variant>
        <vt:i4>5</vt:i4>
      </vt:variant>
      <vt:variant>
        <vt:lpwstr/>
      </vt:variant>
      <vt:variant>
        <vt:lpwstr>_Toc27575729</vt:lpwstr>
      </vt:variant>
      <vt:variant>
        <vt:i4>1572912</vt:i4>
      </vt:variant>
      <vt:variant>
        <vt:i4>110</vt:i4>
      </vt:variant>
      <vt:variant>
        <vt:i4>0</vt:i4>
      </vt:variant>
      <vt:variant>
        <vt:i4>5</vt:i4>
      </vt:variant>
      <vt:variant>
        <vt:lpwstr/>
      </vt:variant>
      <vt:variant>
        <vt:lpwstr>_Toc27575728</vt:lpwstr>
      </vt:variant>
      <vt:variant>
        <vt:i4>1507376</vt:i4>
      </vt:variant>
      <vt:variant>
        <vt:i4>104</vt:i4>
      </vt:variant>
      <vt:variant>
        <vt:i4>0</vt:i4>
      </vt:variant>
      <vt:variant>
        <vt:i4>5</vt:i4>
      </vt:variant>
      <vt:variant>
        <vt:lpwstr/>
      </vt:variant>
      <vt:variant>
        <vt:lpwstr>_Toc27575727</vt:lpwstr>
      </vt:variant>
      <vt:variant>
        <vt:i4>1441840</vt:i4>
      </vt:variant>
      <vt:variant>
        <vt:i4>98</vt:i4>
      </vt:variant>
      <vt:variant>
        <vt:i4>0</vt:i4>
      </vt:variant>
      <vt:variant>
        <vt:i4>5</vt:i4>
      </vt:variant>
      <vt:variant>
        <vt:lpwstr/>
      </vt:variant>
      <vt:variant>
        <vt:lpwstr>_Toc27575726</vt:lpwstr>
      </vt:variant>
      <vt:variant>
        <vt:i4>1376304</vt:i4>
      </vt:variant>
      <vt:variant>
        <vt:i4>92</vt:i4>
      </vt:variant>
      <vt:variant>
        <vt:i4>0</vt:i4>
      </vt:variant>
      <vt:variant>
        <vt:i4>5</vt:i4>
      </vt:variant>
      <vt:variant>
        <vt:lpwstr/>
      </vt:variant>
      <vt:variant>
        <vt:lpwstr>_Toc27575725</vt:lpwstr>
      </vt:variant>
      <vt:variant>
        <vt:i4>1310768</vt:i4>
      </vt:variant>
      <vt:variant>
        <vt:i4>86</vt:i4>
      </vt:variant>
      <vt:variant>
        <vt:i4>0</vt:i4>
      </vt:variant>
      <vt:variant>
        <vt:i4>5</vt:i4>
      </vt:variant>
      <vt:variant>
        <vt:lpwstr/>
      </vt:variant>
      <vt:variant>
        <vt:lpwstr>_Toc27575724</vt:lpwstr>
      </vt:variant>
      <vt:variant>
        <vt:i4>1245232</vt:i4>
      </vt:variant>
      <vt:variant>
        <vt:i4>80</vt:i4>
      </vt:variant>
      <vt:variant>
        <vt:i4>0</vt:i4>
      </vt:variant>
      <vt:variant>
        <vt:i4>5</vt:i4>
      </vt:variant>
      <vt:variant>
        <vt:lpwstr/>
      </vt:variant>
      <vt:variant>
        <vt:lpwstr>_Toc27575723</vt:lpwstr>
      </vt:variant>
      <vt:variant>
        <vt:i4>1179696</vt:i4>
      </vt:variant>
      <vt:variant>
        <vt:i4>74</vt:i4>
      </vt:variant>
      <vt:variant>
        <vt:i4>0</vt:i4>
      </vt:variant>
      <vt:variant>
        <vt:i4>5</vt:i4>
      </vt:variant>
      <vt:variant>
        <vt:lpwstr/>
      </vt:variant>
      <vt:variant>
        <vt:lpwstr>_Toc27575722</vt:lpwstr>
      </vt:variant>
      <vt:variant>
        <vt:i4>1114160</vt:i4>
      </vt:variant>
      <vt:variant>
        <vt:i4>68</vt:i4>
      </vt:variant>
      <vt:variant>
        <vt:i4>0</vt:i4>
      </vt:variant>
      <vt:variant>
        <vt:i4>5</vt:i4>
      </vt:variant>
      <vt:variant>
        <vt:lpwstr/>
      </vt:variant>
      <vt:variant>
        <vt:lpwstr>_Toc27575721</vt:lpwstr>
      </vt:variant>
      <vt:variant>
        <vt:i4>1048624</vt:i4>
      </vt:variant>
      <vt:variant>
        <vt:i4>62</vt:i4>
      </vt:variant>
      <vt:variant>
        <vt:i4>0</vt:i4>
      </vt:variant>
      <vt:variant>
        <vt:i4>5</vt:i4>
      </vt:variant>
      <vt:variant>
        <vt:lpwstr/>
      </vt:variant>
      <vt:variant>
        <vt:lpwstr>_Toc27575720</vt:lpwstr>
      </vt:variant>
      <vt:variant>
        <vt:i4>1638451</vt:i4>
      </vt:variant>
      <vt:variant>
        <vt:i4>56</vt:i4>
      </vt:variant>
      <vt:variant>
        <vt:i4>0</vt:i4>
      </vt:variant>
      <vt:variant>
        <vt:i4>5</vt:i4>
      </vt:variant>
      <vt:variant>
        <vt:lpwstr/>
      </vt:variant>
      <vt:variant>
        <vt:lpwstr>_Toc27575719</vt:lpwstr>
      </vt:variant>
      <vt:variant>
        <vt:i4>1572915</vt:i4>
      </vt:variant>
      <vt:variant>
        <vt:i4>50</vt:i4>
      </vt:variant>
      <vt:variant>
        <vt:i4>0</vt:i4>
      </vt:variant>
      <vt:variant>
        <vt:i4>5</vt:i4>
      </vt:variant>
      <vt:variant>
        <vt:lpwstr/>
      </vt:variant>
      <vt:variant>
        <vt:lpwstr>_Toc27575718</vt:lpwstr>
      </vt:variant>
      <vt:variant>
        <vt:i4>1507379</vt:i4>
      </vt:variant>
      <vt:variant>
        <vt:i4>44</vt:i4>
      </vt:variant>
      <vt:variant>
        <vt:i4>0</vt:i4>
      </vt:variant>
      <vt:variant>
        <vt:i4>5</vt:i4>
      </vt:variant>
      <vt:variant>
        <vt:lpwstr/>
      </vt:variant>
      <vt:variant>
        <vt:lpwstr>_Toc27575717</vt:lpwstr>
      </vt:variant>
      <vt:variant>
        <vt:i4>1441843</vt:i4>
      </vt:variant>
      <vt:variant>
        <vt:i4>38</vt:i4>
      </vt:variant>
      <vt:variant>
        <vt:i4>0</vt:i4>
      </vt:variant>
      <vt:variant>
        <vt:i4>5</vt:i4>
      </vt:variant>
      <vt:variant>
        <vt:lpwstr/>
      </vt:variant>
      <vt:variant>
        <vt:lpwstr>_Toc27575716</vt:lpwstr>
      </vt:variant>
      <vt:variant>
        <vt:i4>1376307</vt:i4>
      </vt:variant>
      <vt:variant>
        <vt:i4>32</vt:i4>
      </vt:variant>
      <vt:variant>
        <vt:i4>0</vt:i4>
      </vt:variant>
      <vt:variant>
        <vt:i4>5</vt:i4>
      </vt:variant>
      <vt:variant>
        <vt:lpwstr/>
      </vt:variant>
      <vt:variant>
        <vt:lpwstr>_Toc27575715</vt:lpwstr>
      </vt:variant>
      <vt:variant>
        <vt:i4>1310771</vt:i4>
      </vt:variant>
      <vt:variant>
        <vt:i4>26</vt:i4>
      </vt:variant>
      <vt:variant>
        <vt:i4>0</vt:i4>
      </vt:variant>
      <vt:variant>
        <vt:i4>5</vt:i4>
      </vt:variant>
      <vt:variant>
        <vt:lpwstr/>
      </vt:variant>
      <vt:variant>
        <vt:lpwstr>_Toc27575714</vt:lpwstr>
      </vt:variant>
      <vt:variant>
        <vt:i4>1245235</vt:i4>
      </vt:variant>
      <vt:variant>
        <vt:i4>20</vt:i4>
      </vt:variant>
      <vt:variant>
        <vt:i4>0</vt:i4>
      </vt:variant>
      <vt:variant>
        <vt:i4>5</vt:i4>
      </vt:variant>
      <vt:variant>
        <vt:lpwstr/>
      </vt:variant>
      <vt:variant>
        <vt:lpwstr>_Toc27575713</vt:lpwstr>
      </vt:variant>
      <vt:variant>
        <vt:i4>1179699</vt:i4>
      </vt:variant>
      <vt:variant>
        <vt:i4>14</vt:i4>
      </vt:variant>
      <vt:variant>
        <vt:i4>0</vt:i4>
      </vt:variant>
      <vt:variant>
        <vt:i4>5</vt:i4>
      </vt:variant>
      <vt:variant>
        <vt:lpwstr/>
      </vt:variant>
      <vt:variant>
        <vt:lpwstr>_Toc27575712</vt:lpwstr>
      </vt:variant>
      <vt:variant>
        <vt:i4>1114163</vt:i4>
      </vt:variant>
      <vt:variant>
        <vt:i4>8</vt:i4>
      </vt:variant>
      <vt:variant>
        <vt:i4>0</vt:i4>
      </vt:variant>
      <vt:variant>
        <vt:i4>5</vt:i4>
      </vt:variant>
      <vt:variant>
        <vt:lpwstr/>
      </vt:variant>
      <vt:variant>
        <vt:lpwstr>_Toc27575711</vt:lpwstr>
      </vt:variant>
      <vt:variant>
        <vt:i4>1048627</vt:i4>
      </vt:variant>
      <vt:variant>
        <vt:i4>2</vt:i4>
      </vt:variant>
      <vt:variant>
        <vt:i4>0</vt:i4>
      </vt:variant>
      <vt:variant>
        <vt:i4>5</vt:i4>
      </vt:variant>
      <vt:variant>
        <vt:lpwstr/>
      </vt:variant>
      <vt:variant>
        <vt:lpwstr>_Toc27575710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宜昌市创建公交都市实施方案编制项目</dc:title>
  <dc:creator>杜俊</dc:creator>
  <cp:lastModifiedBy>微软用户</cp:lastModifiedBy>
  <cp:revision>7</cp:revision>
  <cp:lastPrinted>2021-03-18T03:06:00Z</cp:lastPrinted>
  <dcterms:created xsi:type="dcterms:W3CDTF">2021-03-11T06:57:00Z</dcterms:created>
  <dcterms:modified xsi:type="dcterms:W3CDTF">2021-03-18T03:25:00Z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