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FF852" w14:textId="77777777" w:rsidR="004E2CC0" w:rsidRDefault="00C53827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0F66F0B8" w14:textId="77777777" w:rsidR="009A79F2" w:rsidRDefault="009A79F2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22E5420" w14:textId="04985EE3" w:rsidR="004E2CC0" w:rsidRDefault="00C53827" w:rsidP="009A79F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9478A7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E20DAA">
        <w:rPr>
          <w:rFonts w:ascii="仿宋" w:eastAsia="仿宋" w:hAnsi="仿宋" w:hint="eastAsia"/>
          <w:color w:val="0C0C0C"/>
          <w:sz w:val="32"/>
          <w:szCs w:val="32"/>
        </w:rPr>
        <w:t>0031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5B0377F3" w14:textId="2A28B322" w:rsidR="00547C5D" w:rsidRDefault="00C53827" w:rsidP="009478A7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罪犯朱国毅，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男，1987年4月11日生</w:t>
      </w:r>
      <w:r w:rsidR="009A79F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，汉族</w:t>
      </w:r>
      <w:r w:rsidR="009A79F2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9A79F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初中文化，无业，原户籍所在地：湖北省利川市</w:t>
      </w:r>
      <w:r w:rsidR="009478A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湖北省利川市人民法院于2019年2月24日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(2018)鄂2802刑初420号刑事判决，认定被告人</w:t>
      </w:r>
      <w:r>
        <w:rPr>
          <w:rFonts w:ascii="仿宋" w:eastAsia="仿宋" w:hAnsi="仿宋" w:hint="eastAsia"/>
          <w:color w:val="0C0C0C"/>
          <w:sz w:val="32"/>
          <w:szCs w:val="32"/>
        </w:rPr>
        <w:t>朱国毅犯贩卖毒品罪，</w:t>
      </w:r>
      <w:r w:rsidR="009A79F2">
        <w:rPr>
          <w:rFonts w:ascii="仿宋" w:eastAsia="仿宋" w:hAnsi="仿宋" w:hint="eastAsia"/>
          <w:color w:val="0C0C0C"/>
          <w:sz w:val="32"/>
          <w:szCs w:val="32"/>
        </w:rPr>
        <w:t>判处有期徒刑十五年，并处没收个人财产10000元。宣判后，其他同案被告人不服，提起上诉。</w:t>
      </w:r>
      <w:r>
        <w:rPr>
          <w:rFonts w:ascii="仿宋" w:eastAsia="仿宋" w:hAnsi="仿宋" w:hint="eastAsia"/>
          <w:color w:val="0C0C0C"/>
          <w:sz w:val="32"/>
          <w:szCs w:val="32"/>
        </w:rPr>
        <w:t>湖北省恩施土家族苗族自治州中级人民法院于2019年4月29日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(2019)鄂28刑终100号</w:t>
      </w:r>
      <w:r w:rsidR="00970269">
        <w:rPr>
          <w:rFonts w:ascii="仿宋" w:eastAsia="仿宋" w:hAnsi="仿宋" w:hint="eastAsia"/>
          <w:color w:val="0C0C0C"/>
          <w:sz w:val="32"/>
          <w:szCs w:val="32"/>
        </w:rPr>
        <w:t>刑事</w:t>
      </w:r>
      <w:r>
        <w:rPr>
          <w:rFonts w:ascii="仿宋" w:eastAsia="仿宋" w:hAnsi="仿宋" w:hint="eastAsia"/>
          <w:color w:val="0C0C0C"/>
          <w:sz w:val="32"/>
          <w:szCs w:val="32"/>
        </w:rPr>
        <w:t>裁定：驳回上诉，维持原判。裁定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97026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2019年5月29日</w:t>
      </w:r>
      <w:r w:rsidR="00970269" w:rsidRPr="0080002A">
        <w:rPr>
          <w:rFonts w:ascii="仿宋" w:eastAsia="仿宋" w:hAnsi="仿宋" w:hint="eastAsia"/>
          <w:sz w:val="32"/>
          <w:szCs w:val="32"/>
        </w:rPr>
        <w:t>送湖北省宜昌监狱服刑改造</w:t>
      </w:r>
      <w:r w:rsidR="00970269">
        <w:rPr>
          <w:rFonts w:ascii="仿宋" w:eastAsia="仿宋" w:hAnsi="仿宋" w:hint="eastAsia"/>
          <w:sz w:val="32"/>
          <w:szCs w:val="32"/>
        </w:rPr>
        <w:t>。</w:t>
      </w:r>
      <w:r w:rsidR="00970269" w:rsidRPr="0080002A">
        <w:rPr>
          <w:rFonts w:ascii="仿宋" w:eastAsia="仿宋" w:hAnsi="仿宋" w:hint="eastAsia"/>
          <w:sz w:val="32"/>
          <w:szCs w:val="32"/>
        </w:rPr>
        <w:t>服刑期间执行刑期变动情况：</w:t>
      </w:r>
      <w:r w:rsidR="00547C5D">
        <w:rPr>
          <w:rFonts w:ascii="仿宋" w:eastAsia="仿宋" w:hAnsi="仿宋" w:hint="eastAsia"/>
          <w:color w:val="0C0C0C"/>
          <w:sz w:val="32"/>
          <w:szCs w:val="32"/>
        </w:rPr>
        <w:t>2022年12月16日</w:t>
      </w:r>
      <w:r w:rsidR="00547C5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</w:t>
      </w:r>
      <w:r w:rsidR="00547C5D">
        <w:rPr>
          <w:rFonts w:ascii="仿宋" w:eastAsia="仿宋" w:hAnsi="仿宋" w:hint="eastAsia"/>
          <w:color w:val="0C0C0C"/>
          <w:sz w:val="32"/>
          <w:szCs w:val="32"/>
        </w:rPr>
        <w:t>湖北省宜昌市中级人民法院裁定减刑七个月。</w:t>
      </w:r>
      <w:r w:rsidR="00547C5D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547C5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自2018年4月3日起</w:t>
      </w:r>
      <w:r w:rsidR="00547C5D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547C5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2032年9月2日</w:t>
      </w:r>
      <w:r w:rsidR="00547C5D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2F1D98BE" w14:textId="77777777" w:rsidR="00547C5D" w:rsidRPr="004A1366" w:rsidRDefault="00547C5D" w:rsidP="00547C5D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1D798758" w14:textId="7D843434" w:rsidR="00547C5D" w:rsidRPr="00E07E0F" w:rsidRDefault="00547C5D" w:rsidP="00E07E0F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朱国毅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</w:t>
      </w:r>
      <w:r>
        <w:rPr>
          <w:rFonts w:ascii="仿宋" w:eastAsia="仿宋" w:hAnsi="仿宋" w:hint="eastAsia"/>
          <w:color w:val="0C0C0C"/>
          <w:sz w:val="32"/>
          <w:szCs w:val="32"/>
        </w:rPr>
        <w:t>2022年12月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22日减刑裁定送达以来，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4625E4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上次减刑裁定送达之前获得表扬及物质奖励1个：2022年1月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4625E4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本次考核期内获得表扬2个：2023年6月、2023年12月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4625E4">
        <w:rPr>
          <w:rFonts w:ascii="仿宋_GB2312" w:eastAsia="仿宋_GB2312" w:hAnsi="仿宋" w:cs="宋体" w:hint="eastAsia"/>
          <w:kern w:val="0"/>
          <w:sz w:val="32"/>
          <w:szCs w:val="32"/>
        </w:rPr>
        <w:t>表扬及物质奖励3个：2022年6月、2022年12月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4625E4">
        <w:rPr>
          <w:rFonts w:ascii="仿宋_GB2312" w:eastAsia="仿宋_GB2312" w:hAnsi="仿宋" w:cs="宋体" w:hint="eastAsia"/>
          <w:kern w:val="0"/>
          <w:sz w:val="32"/>
          <w:szCs w:val="32"/>
        </w:rPr>
        <w:t>2024年6月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4625E4">
        <w:rPr>
          <w:rFonts w:ascii="仿宋_GB2312" w:eastAsia="仿宋_GB2312" w:hAnsi="仿宋" w:cs="宋体" w:hint="eastAsia"/>
          <w:kern w:val="0"/>
          <w:sz w:val="32"/>
          <w:szCs w:val="32"/>
        </w:rPr>
        <w:t>物质奖励1个：2024年11月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，累计获得6个表扬。减刑裁定证实财产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刑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执行完毕。</w:t>
      </w:r>
      <w:r w:rsidR="002D528A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2D528A">
        <w:rPr>
          <w:rFonts w:ascii="仿宋" w:eastAsia="仿宋" w:hAnsi="仿宋" w:hint="eastAsia"/>
          <w:color w:val="0C0C0C"/>
          <w:sz w:val="32"/>
          <w:szCs w:val="32"/>
        </w:rPr>
        <w:t>朱国毅有犯罪前科，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</w:t>
      </w:r>
      <w:bookmarkStart w:id="0" w:name="_GoBack"/>
      <w:bookmarkEnd w:id="0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lastRenderedPageBreak/>
        <w:t>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E07E0F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E07E0F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E07E0F">
        <w:rPr>
          <w:rFonts w:ascii="仿宋" w:eastAsia="仿宋" w:hAnsi="仿宋" w:cs="宋体" w:hint="eastAsia"/>
          <w:sz w:val="32"/>
          <w:szCs w:val="32"/>
        </w:rPr>
        <w:t>三</w:t>
      </w:r>
      <w:r w:rsidR="00E07E0F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E07E0F">
        <w:rPr>
          <w:rFonts w:ascii="仿宋" w:eastAsia="仿宋" w:hAnsi="仿宋" w:cs="宋体" w:hint="eastAsia"/>
          <w:sz w:val="32"/>
          <w:szCs w:val="32"/>
        </w:rPr>
        <w:t>可</w:t>
      </w:r>
      <w:r w:rsidR="00E07E0F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5A49F809" w14:textId="77777777" w:rsidR="00547C5D" w:rsidRPr="004A1366" w:rsidRDefault="00547C5D" w:rsidP="00547C5D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综上所述，罪犯</w:t>
      </w:r>
      <w:r>
        <w:rPr>
          <w:rFonts w:ascii="仿宋" w:eastAsia="仿宋" w:hAnsi="仿宋" w:hint="eastAsia"/>
          <w:color w:val="0C0C0C"/>
          <w:sz w:val="32"/>
          <w:szCs w:val="32"/>
        </w:rPr>
        <w:t>朱国毅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一年六个月，确有悔改表现，符合减刑条件。</w:t>
      </w:r>
    </w:p>
    <w:p w14:paraId="15FAEAD2" w14:textId="156C60FE" w:rsidR="004E2CC0" w:rsidRDefault="00C53827" w:rsidP="00547C5D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547C5D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547C5D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条第二款之规定，建议将罪犯朱国毅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的刑罚减去有期徒刑八个月。特报请裁定。</w:t>
      </w:r>
    </w:p>
    <w:p w14:paraId="51AA2067" w14:textId="79D1B01C" w:rsidR="004E2CC0" w:rsidRDefault="00C53827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547C5D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1592BB9B" w14:textId="77777777" w:rsidR="004E2CC0" w:rsidRDefault="00C53827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F9B52A5" w14:textId="77777777" w:rsidR="004E2CC0" w:rsidRDefault="004E2CC0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0021CC87" w14:textId="77777777" w:rsidR="004E2CC0" w:rsidRDefault="004E2CC0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240F13BD" w14:textId="79515817" w:rsidR="004E2CC0" w:rsidRDefault="00547C5D" w:rsidP="00A83A72">
      <w:pPr>
        <w:pStyle w:val="10"/>
        <w:spacing w:line="520" w:lineRule="exact"/>
        <w:ind w:left="4410" w:firstLineChars="450" w:firstLine="14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C53827">
        <w:rPr>
          <w:rFonts w:ascii="仿宋" w:eastAsia="仿宋" w:hAnsi="仿宋" w:hint="eastAsia"/>
          <w:color w:val="0C0C0C"/>
        </w:rPr>
        <w:t>公章）</w:t>
      </w:r>
    </w:p>
    <w:p w14:paraId="2B62FA0D" w14:textId="13E487DE" w:rsidR="004E2CC0" w:rsidRDefault="00C53827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A83A72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A83A72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5317F1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4E2C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CB424" w14:textId="77777777" w:rsidR="004D22AE" w:rsidRDefault="004D22AE" w:rsidP="009A79F2">
      <w:r>
        <w:separator/>
      </w:r>
    </w:p>
  </w:endnote>
  <w:endnote w:type="continuationSeparator" w:id="0">
    <w:p w14:paraId="57FA0C6D" w14:textId="77777777" w:rsidR="004D22AE" w:rsidRDefault="004D22AE" w:rsidP="009A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24A10" w14:textId="77777777" w:rsidR="004D22AE" w:rsidRDefault="004D22AE" w:rsidP="009A79F2">
      <w:r>
        <w:separator/>
      </w:r>
    </w:p>
  </w:footnote>
  <w:footnote w:type="continuationSeparator" w:id="0">
    <w:p w14:paraId="30C78479" w14:textId="77777777" w:rsidR="004D22AE" w:rsidRDefault="004D22AE" w:rsidP="009A7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56D89"/>
    <w:rsid w:val="000F019B"/>
    <w:rsid w:val="002D528A"/>
    <w:rsid w:val="0039222C"/>
    <w:rsid w:val="003F231E"/>
    <w:rsid w:val="004C4C1F"/>
    <w:rsid w:val="004D22AE"/>
    <w:rsid w:val="004E2CC0"/>
    <w:rsid w:val="005317F1"/>
    <w:rsid w:val="00547C5D"/>
    <w:rsid w:val="0056081A"/>
    <w:rsid w:val="005A2944"/>
    <w:rsid w:val="00655BBF"/>
    <w:rsid w:val="007633EA"/>
    <w:rsid w:val="007916AD"/>
    <w:rsid w:val="008E4CA6"/>
    <w:rsid w:val="0090039E"/>
    <w:rsid w:val="009478A7"/>
    <w:rsid w:val="00970269"/>
    <w:rsid w:val="009A79F2"/>
    <w:rsid w:val="009D474E"/>
    <w:rsid w:val="00A83A72"/>
    <w:rsid w:val="00AB7854"/>
    <w:rsid w:val="00C53827"/>
    <w:rsid w:val="00E07E0F"/>
    <w:rsid w:val="00E20DAA"/>
    <w:rsid w:val="00FA54E9"/>
    <w:rsid w:val="00FB7F46"/>
    <w:rsid w:val="015D3664"/>
    <w:rsid w:val="27D91DA5"/>
    <w:rsid w:val="48A96A86"/>
    <w:rsid w:val="5C456508"/>
    <w:rsid w:val="679F5B67"/>
    <w:rsid w:val="6AA5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32</cp:revision>
  <cp:lastPrinted>2026-01-13T00:48:00Z</cp:lastPrinted>
  <dcterms:created xsi:type="dcterms:W3CDTF">2024-01-03T02:46:00Z</dcterms:created>
  <dcterms:modified xsi:type="dcterms:W3CDTF">2026-01-13T00:49:00Z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6E2A87AD7F894C609A3805B61CCB6A8D_12</vt:lpwstr>
  </property>
</Properties>
</file>