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0D1DD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F379A3" w:rsidRDefault="00F379A3" w:rsidP="000D1DD4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F379A3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8B5900">
        <w:rPr>
          <w:rFonts w:ascii="华文楷体" w:eastAsia="华文楷体" w:hAnsi="华文楷体" w:hint="eastAsia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AB274F">
        <w:rPr>
          <w:rFonts w:ascii="华文楷体" w:eastAsia="华文楷体" w:hAnsi="华文楷体" w:hint="eastAsia"/>
          <w:sz w:val="28"/>
          <w:szCs w:val="28"/>
        </w:rPr>
        <w:t>0013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980569" w:rsidRPr="00980569" w:rsidRDefault="00980569" w:rsidP="008B590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980569">
        <w:rPr>
          <w:rFonts w:ascii="仿宋" w:eastAsia="仿宋" w:hAnsi="仿宋" w:hint="eastAsia"/>
          <w:color w:val="0C0C0C"/>
        </w:rPr>
        <w:t>罪犯</w:t>
      </w:r>
      <w:r w:rsidR="00110855">
        <w:rPr>
          <w:rFonts w:ascii="仿宋" w:eastAsia="仿宋" w:hAnsi="仿宋" w:hint="eastAsia"/>
          <w:color w:val="0C0C0C"/>
        </w:rPr>
        <w:t>王爱军</w:t>
      </w:r>
      <w:r w:rsidRPr="00980569">
        <w:rPr>
          <w:rFonts w:ascii="仿宋" w:eastAsia="仿宋" w:hAnsi="仿宋" w:hint="eastAsia"/>
          <w:color w:val="0C0C0C"/>
        </w:rPr>
        <w:t>，男，</w:t>
      </w:r>
      <w:r w:rsidR="00E8075B">
        <w:rPr>
          <w:rFonts w:ascii="仿宋" w:eastAsia="仿宋" w:hAnsi="仿宋" w:hint="eastAsia"/>
          <w:color w:val="0C0C0C"/>
        </w:rPr>
        <w:t>19</w:t>
      </w:r>
      <w:r w:rsidR="00FC45C5">
        <w:rPr>
          <w:rFonts w:ascii="仿宋" w:eastAsia="仿宋" w:hAnsi="仿宋" w:hint="eastAsia"/>
          <w:color w:val="0C0C0C"/>
        </w:rPr>
        <w:t>73</w:t>
      </w:r>
      <w:r w:rsidRPr="00980569">
        <w:rPr>
          <w:rFonts w:ascii="仿宋" w:eastAsia="仿宋" w:hAnsi="仿宋" w:hint="eastAsia"/>
          <w:color w:val="0C0C0C"/>
        </w:rPr>
        <w:t>年2月</w:t>
      </w:r>
      <w:r w:rsidR="00FC45C5">
        <w:rPr>
          <w:rFonts w:ascii="仿宋" w:eastAsia="仿宋" w:hAnsi="仿宋" w:hint="eastAsia"/>
          <w:color w:val="0C0C0C"/>
        </w:rPr>
        <w:t>5</w:t>
      </w:r>
      <w:r w:rsidR="00F379A3">
        <w:rPr>
          <w:rFonts w:ascii="仿宋" w:eastAsia="仿宋" w:hAnsi="仿宋" w:hint="eastAsia"/>
          <w:color w:val="0C0C0C"/>
        </w:rPr>
        <w:t>日</w:t>
      </w:r>
      <w:r w:rsidR="00FC45C5">
        <w:rPr>
          <w:rFonts w:ascii="仿宋" w:eastAsia="仿宋" w:hAnsi="仿宋" w:hint="eastAsia"/>
          <w:color w:val="0C0C0C"/>
        </w:rPr>
        <w:t>生</w:t>
      </w:r>
      <w:r w:rsidR="00F379A3">
        <w:rPr>
          <w:rFonts w:ascii="仿宋" w:eastAsia="仿宋" w:hAnsi="仿宋" w:hint="eastAsia"/>
          <w:color w:val="0C0C0C"/>
        </w:rPr>
        <w:t>，汉</w:t>
      </w:r>
      <w:r w:rsidR="00F379A3" w:rsidRPr="00980569">
        <w:rPr>
          <w:rFonts w:ascii="仿宋" w:eastAsia="仿宋" w:hAnsi="仿宋" w:hint="eastAsia"/>
          <w:color w:val="0C0C0C"/>
        </w:rPr>
        <w:t>族</w:t>
      </w:r>
      <w:r w:rsidR="00F379A3" w:rsidRPr="00980569">
        <w:rPr>
          <w:rFonts w:ascii="仿宋" w:eastAsia="仿宋" w:hAnsi="仿宋"/>
          <w:color w:val="0C0C0C"/>
        </w:rPr>
        <w:t>，</w:t>
      </w:r>
      <w:r w:rsidR="00F379A3">
        <w:rPr>
          <w:rFonts w:ascii="仿宋" w:eastAsia="仿宋" w:hAnsi="仿宋" w:hint="eastAsia"/>
          <w:color w:val="0C0C0C"/>
        </w:rPr>
        <w:t>小学文化，务农，原户籍所在地：</w:t>
      </w:r>
      <w:r w:rsidR="00FC45C5">
        <w:rPr>
          <w:rFonts w:ascii="仿宋" w:eastAsia="仿宋" w:hAnsi="仿宋" w:hint="eastAsia"/>
          <w:color w:val="0C0C0C"/>
        </w:rPr>
        <w:t>湖北省巴东县</w:t>
      </w:r>
      <w:r w:rsidRPr="00980569">
        <w:rPr>
          <w:rFonts w:ascii="仿宋" w:eastAsia="仿宋" w:hAnsi="仿宋"/>
          <w:color w:val="0C0C0C"/>
        </w:rPr>
        <w:t>。</w:t>
      </w:r>
      <w:r w:rsidR="00E8075B" w:rsidRPr="00E8075B">
        <w:rPr>
          <w:rFonts w:ascii="仿宋" w:eastAsia="仿宋" w:hAnsi="仿宋" w:hint="eastAsia"/>
          <w:color w:val="0C0C0C"/>
        </w:rPr>
        <w:t>湖北省恩施土家族苗族自治州中级人民法院于20</w:t>
      </w:r>
      <w:r w:rsidR="00FC45C5">
        <w:rPr>
          <w:rFonts w:ascii="仿宋" w:eastAsia="仿宋" w:hAnsi="仿宋" w:hint="eastAsia"/>
          <w:color w:val="0C0C0C"/>
        </w:rPr>
        <w:t>21</w:t>
      </w:r>
      <w:r w:rsidR="00E8075B" w:rsidRPr="00E8075B">
        <w:rPr>
          <w:rFonts w:ascii="仿宋" w:eastAsia="仿宋" w:hAnsi="仿宋" w:hint="eastAsia"/>
          <w:color w:val="0C0C0C"/>
        </w:rPr>
        <w:t>年</w:t>
      </w:r>
      <w:r w:rsidR="00FC45C5">
        <w:rPr>
          <w:rFonts w:ascii="仿宋" w:eastAsia="仿宋" w:hAnsi="仿宋" w:hint="eastAsia"/>
          <w:color w:val="0C0C0C"/>
        </w:rPr>
        <w:t>8</w:t>
      </w:r>
      <w:r w:rsidR="00E8075B" w:rsidRPr="00E8075B">
        <w:rPr>
          <w:rFonts w:ascii="仿宋" w:eastAsia="仿宋" w:hAnsi="仿宋" w:hint="eastAsia"/>
          <w:color w:val="0C0C0C"/>
        </w:rPr>
        <w:t>月</w:t>
      </w:r>
      <w:r w:rsidR="00FC45C5">
        <w:rPr>
          <w:rFonts w:ascii="仿宋" w:eastAsia="仿宋" w:hAnsi="仿宋" w:hint="eastAsia"/>
          <w:color w:val="0C0C0C"/>
        </w:rPr>
        <w:t>12</w:t>
      </w:r>
      <w:r w:rsidR="00E8075B" w:rsidRPr="00E8075B">
        <w:rPr>
          <w:rFonts w:ascii="仿宋" w:eastAsia="仿宋" w:hAnsi="仿宋" w:hint="eastAsia"/>
          <w:color w:val="0C0C0C"/>
        </w:rPr>
        <w:t>日</w:t>
      </w:r>
      <w:proofErr w:type="gramStart"/>
      <w:r w:rsidR="00E8075B" w:rsidRPr="00E8075B">
        <w:rPr>
          <w:rFonts w:ascii="仿宋" w:eastAsia="仿宋" w:hAnsi="仿宋" w:hint="eastAsia"/>
          <w:color w:val="0C0C0C"/>
        </w:rPr>
        <w:t>作出</w:t>
      </w:r>
      <w:proofErr w:type="gramEnd"/>
      <w:r w:rsidR="00E8075B" w:rsidRPr="00E8075B">
        <w:rPr>
          <w:rFonts w:ascii="仿宋" w:eastAsia="仿宋" w:hAnsi="仿宋" w:hint="eastAsia"/>
          <w:color w:val="0C0C0C"/>
        </w:rPr>
        <w:t>(202</w:t>
      </w:r>
      <w:r w:rsidR="00FC45C5">
        <w:rPr>
          <w:rFonts w:ascii="仿宋" w:eastAsia="仿宋" w:hAnsi="仿宋" w:hint="eastAsia"/>
          <w:color w:val="0C0C0C"/>
        </w:rPr>
        <w:t>1</w:t>
      </w:r>
      <w:r w:rsidR="00E8075B" w:rsidRPr="00E8075B">
        <w:rPr>
          <w:rFonts w:ascii="仿宋" w:eastAsia="仿宋" w:hAnsi="仿宋" w:hint="eastAsia"/>
          <w:color w:val="0C0C0C"/>
        </w:rPr>
        <w:t>)鄂28刑初</w:t>
      </w:r>
      <w:r w:rsidR="00FC45C5">
        <w:rPr>
          <w:rFonts w:ascii="仿宋" w:eastAsia="仿宋" w:hAnsi="仿宋" w:hint="eastAsia"/>
          <w:color w:val="0C0C0C"/>
        </w:rPr>
        <w:t>27号刑事</w:t>
      </w:r>
      <w:r w:rsidR="00E8075B" w:rsidRPr="00E8075B">
        <w:rPr>
          <w:rFonts w:ascii="仿宋" w:eastAsia="仿宋" w:hAnsi="仿宋" w:hint="eastAsia"/>
          <w:color w:val="0C0C0C"/>
        </w:rPr>
        <w:t>判决书</w:t>
      </w:r>
      <w:r w:rsidRPr="00980569">
        <w:rPr>
          <w:rFonts w:ascii="仿宋" w:eastAsia="仿宋" w:hAnsi="仿宋" w:hint="eastAsia"/>
          <w:color w:val="0C0C0C"/>
        </w:rPr>
        <w:t>，认定被告人</w:t>
      </w:r>
      <w:r w:rsidR="00110855">
        <w:rPr>
          <w:rFonts w:ascii="仿宋" w:eastAsia="仿宋" w:hAnsi="仿宋" w:hint="eastAsia"/>
          <w:color w:val="0C0C0C"/>
        </w:rPr>
        <w:t>王爱军</w:t>
      </w:r>
      <w:r w:rsidR="00E8075B">
        <w:rPr>
          <w:rFonts w:ascii="仿宋" w:eastAsia="仿宋" w:hAnsi="仿宋" w:hint="eastAsia"/>
          <w:color w:val="0C0C0C"/>
        </w:rPr>
        <w:t>犯故意杀人</w:t>
      </w:r>
      <w:r w:rsidRPr="00980569">
        <w:rPr>
          <w:rFonts w:ascii="仿宋" w:eastAsia="仿宋" w:hAnsi="仿宋" w:hint="eastAsia"/>
          <w:color w:val="0C0C0C"/>
        </w:rPr>
        <w:t>罪，</w:t>
      </w:r>
      <w:r w:rsidR="00F379A3" w:rsidRPr="00980569">
        <w:rPr>
          <w:rFonts w:ascii="仿宋" w:eastAsia="仿宋" w:hAnsi="仿宋" w:hint="eastAsia"/>
          <w:color w:val="0C0C0C"/>
        </w:rPr>
        <w:t>判处有期徒刑</w:t>
      </w:r>
      <w:r w:rsidR="00F379A3">
        <w:rPr>
          <w:rFonts w:ascii="仿宋" w:eastAsia="仿宋" w:hAnsi="仿宋" w:hint="eastAsia"/>
          <w:color w:val="0C0C0C"/>
        </w:rPr>
        <w:t>十三年，剥夺政治权利三年</w:t>
      </w:r>
      <w:r w:rsidR="00F379A3" w:rsidRPr="00980569">
        <w:rPr>
          <w:rFonts w:ascii="仿宋" w:eastAsia="仿宋" w:hAnsi="仿宋" w:hint="eastAsia"/>
          <w:color w:val="0C0C0C"/>
        </w:rPr>
        <w:t>。</w:t>
      </w:r>
      <w:r w:rsidR="00F379A3" w:rsidRPr="00E8075B">
        <w:rPr>
          <w:rFonts w:ascii="仿宋" w:eastAsia="仿宋" w:hAnsi="仿宋" w:hint="eastAsia"/>
          <w:color w:val="0C0C0C"/>
        </w:rPr>
        <w:t>宣判后</w:t>
      </w:r>
      <w:r w:rsidR="00F379A3" w:rsidRPr="000233D8">
        <w:rPr>
          <w:rFonts w:ascii="仿宋" w:eastAsia="仿宋" w:hAnsi="仿宋"/>
        </w:rPr>
        <w:t>，</w:t>
      </w:r>
      <w:r w:rsidR="00F379A3">
        <w:rPr>
          <w:rFonts w:ascii="仿宋" w:eastAsia="仿宋" w:hAnsi="仿宋" w:hint="eastAsia"/>
          <w:color w:val="0C0C0C"/>
        </w:rPr>
        <w:t>王爱军</w:t>
      </w:r>
      <w:r w:rsidR="00F379A3" w:rsidRPr="00E8075B">
        <w:rPr>
          <w:rFonts w:ascii="仿宋" w:eastAsia="仿宋" w:hAnsi="仿宋" w:hint="eastAsia"/>
          <w:color w:val="0C0C0C"/>
        </w:rPr>
        <w:t>不服，提出上诉。</w:t>
      </w:r>
      <w:r w:rsidR="00E8075B" w:rsidRPr="00E8075B">
        <w:rPr>
          <w:rFonts w:ascii="仿宋" w:eastAsia="仿宋" w:hAnsi="仿宋" w:hint="eastAsia"/>
          <w:color w:val="0C0C0C"/>
        </w:rPr>
        <w:t>湖北省高级人民法院于20</w:t>
      </w:r>
      <w:r w:rsidR="00866FED">
        <w:rPr>
          <w:rFonts w:ascii="仿宋" w:eastAsia="仿宋" w:hAnsi="仿宋" w:hint="eastAsia"/>
          <w:color w:val="0C0C0C"/>
        </w:rPr>
        <w:t>21</w:t>
      </w:r>
      <w:r w:rsidR="00E8075B" w:rsidRPr="00E8075B">
        <w:rPr>
          <w:rFonts w:ascii="仿宋" w:eastAsia="仿宋" w:hAnsi="仿宋" w:hint="eastAsia"/>
          <w:color w:val="0C0C0C"/>
        </w:rPr>
        <w:t>年</w:t>
      </w:r>
      <w:r w:rsidR="00FC45C5">
        <w:rPr>
          <w:rFonts w:ascii="仿宋" w:eastAsia="仿宋" w:hAnsi="仿宋" w:hint="eastAsia"/>
          <w:color w:val="0C0C0C"/>
        </w:rPr>
        <w:t>10</w:t>
      </w:r>
      <w:r w:rsidR="00E8075B" w:rsidRPr="00E8075B">
        <w:rPr>
          <w:rFonts w:ascii="仿宋" w:eastAsia="仿宋" w:hAnsi="仿宋" w:hint="eastAsia"/>
          <w:color w:val="0C0C0C"/>
        </w:rPr>
        <w:t>月</w:t>
      </w:r>
      <w:r w:rsidR="00FC45C5">
        <w:rPr>
          <w:rFonts w:ascii="仿宋" w:eastAsia="仿宋" w:hAnsi="仿宋" w:hint="eastAsia"/>
          <w:color w:val="0C0C0C"/>
        </w:rPr>
        <w:t>14</w:t>
      </w:r>
      <w:r w:rsidR="00E8075B" w:rsidRPr="00E8075B">
        <w:rPr>
          <w:rFonts w:ascii="仿宋" w:eastAsia="仿宋" w:hAnsi="仿宋" w:hint="eastAsia"/>
          <w:color w:val="0C0C0C"/>
        </w:rPr>
        <w:t>日</w:t>
      </w:r>
      <w:proofErr w:type="gramStart"/>
      <w:r w:rsidR="00E8075B" w:rsidRPr="00E8075B">
        <w:rPr>
          <w:rFonts w:ascii="仿宋" w:eastAsia="仿宋" w:hAnsi="仿宋" w:hint="eastAsia"/>
          <w:color w:val="0C0C0C"/>
        </w:rPr>
        <w:t>作出</w:t>
      </w:r>
      <w:proofErr w:type="gramEnd"/>
      <w:r w:rsidR="00FC45C5">
        <w:rPr>
          <w:rFonts w:ascii="仿宋" w:eastAsia="仿宋" w:hAnsi="仿宋" w:hint="eastAsia"/>
          <w:color w:val="0C0C0C"/>
        </w:rPr>
        <w:t>（2021）</w:t>
      </w:r>
      <w:proofErr w:type="gramStart"/>
      <w:r w:rsidR="00866FED">
        <w:rPr>
          <w:rFonts w:ascii="仿宋" w:eastAsia="仿宋" w:hAnsi="仿宋" w:hint="eastAsia"/>
          <w:color w:val="0C0C0C"/>
        </w:rPr>
        <w:t>鄂刑终</w:t>
      </w:r>
      <w:proofErr w:type="gramEnd"/>
      <w:r w:rsidR="00FC45C5">
        <w:rPr>
          <w:rFonts w:ascii="仿宋" w:eastAsia="仿宋" w:hAnsi="仿宋" w:hint="eastAsia"/>
          <w:color w:val="0C0C0C"/>
        </w:rPr>
        <w:t>416</w:t>
      </w:r>
      <w:r w:rsidR="00E8075B" w:rsidRPr="00E8075B">
        <w:rPr>
          <w:rFonts w:ascii="仿宋" w:eastAsia="仿宋" w:hAnsi="仿宋" w:hint="eastAsia"/>
          <w:color w:val="0C0C0C"/>
        </w:rPr>
        <w:t>号刑事裁定</w:t>
      </w:r>
      <w:r w:rsidR="00A27D13">
        <w:rPr>
          <w:rFonts w:ascii="仿宋" w:eastAsia="仿宋" w:hAnsi="仿宋" w:hint="eastAsia"/>
          <w:color w:val="0C0C0C"/>
        </w:rPr>
        <w:t>：</w:t>
      </w:r>
      <w:r w:rsidR="00FC45C5">
        <w:rPr>
          <w:rFonts w:ascii="仿宋" w:eastAsia="仿宋" w:hAnsi="仿宋" w:hint="eastAsia"/>
          <w:color w:val="0C0C0C"/>
        </w:rPr>
        <w:t>驳回上诉</w:t>
      </w:r>
      <w:r w:rsidR="00866FED">
        <w:rPr>
          <w:rFonts w:ascii="仿宋" w:eastAsia="仿宋" w:hAnsi="仿宋" w:hint="eastAsia"/>
          <w:color w:val="0C0C0C"/>
        </w:rPr>
        <w:t>，维持原判。裁定</w:t>
      </w:r>
      <w:r w:rsidRPr="00980569">
        <w:rPr>
          <w:rFonts w:ascii="仿宋" w:eastAsia="仿宋" w:hAnsi="仿宋" w:hint="eastAsia"/>
          <w:color w:val="0C0C0C"/>
        </w:rPr>
        <w:t>发生法律效力后，于</w:t>
      </w:r>
      <w:r w:rsidR="00866FED">
        <w:rPr>
          <w:rFonts w:ascii="仿宋" w:eastAsia="仿宋" w:hAnsi="仿宋" w:hint="eastAsia"/>
          <w:color w:val="0C0C0C"/>
        </w:rPr>
        <w:t>2021</w:t>
      </w:r>
      <w:r w:rsidRPr="00980569">
        <w:rPr>
          <w:rFonts w:ascii="仿宋" w:eastAsia="仿宋" w:hAnsi="仿宋" w:hint="eastAsia"/>
          <w:color w:val="0C0C0C"/>
        </w:rPr>
        <w:t>年</w:t>
      </w:r>
      <w:r w:rsidR="00FC45C5">
        <w:rPr>
          <w:rFonts w:ascii="仿宋" w:eastAsia="仿宋" w:hAnsi="仿宋" w:hint="eastAsia"/>
          <w:color w:val="0C0C0C"/>
        </w:rPr>
        <w:t>12</w:t>
      </w:r>
      <w:r w:rsidRPr="00980569">
        <w:rPr>
          <w:rFonts w:ascii="仿宋" w:eastAsia="仿宋" w:hAnsi="仿宋" w:hint="eastAsia"/>
          <w:color w:val="0C0C0C"/>
        </w:rPr>
        <w:t>月</w:t>
      </w:r>
      <w:r w:rsidR="00FC45C5">
        <w:rPr>
          <w:rFonts w:ascii="仿宋" w:eastAsia="仿宋" w:hAnsi="仿宋" w:hint="eastAsia"/>
          <w:color w:val="0C0C0C"/>
        </w:rPr>
        <w:t>1</w:t>
      </w:r>
      <w:r w:rsidRPr="00980569">
        <w:rPr>
          <w:rFonts w:ascii="仿宋" w:eastAsia="仿宋" w:hAnsi="仿宋" w:hint="eastAsia"/>
          <w:color w:val="0C0C0C"/>
        </w:rPr>
        <w:t>日</w:t>
      </w:r>
      <w:r w:rsidR="00F379A3">
        <w:rPr>
          <w:rFonts w:ascii="仿宋" w:eastAsia="仿宋" w:hAnsi="仿宋" w:hint="eastAsia"/>
          <w:color w:val="0C0C0C"/>
        </w:rPr>
        <w:t>送湖北省宜昌监狱服刑改造。</w:t>
      </w:r>
      <w:r w:rsidRPr="00980569">
        <w:rPr>
          <w:rFonts w:ascii="仿宋" w:eastAsia="仿宋" w:hAnsi="仿宋"/>
          <w:color w:val="0C0C0C"/>
        </w:rPr>
        <w:t>刑期</w:t>
      </w:r>
      <w:r w:rsidRPr="00980569">
        <w:rPr>
          <w:rFonts w:ascii="仿宋" w:eastAsia="仿宋" w:hAnsi="仿宋" w:hint="eastAsia"/>
          <w:color w:val="0C0C0C"/>
        </w:rPr>
        <w:t>自</w:t>
      </w:r>
      <w:r w:rsidR="00866FED">
        <w:rPr>
          <w:rFonts w:ascii="仿宋" w:eastAsia="仿宋" w:hAnsi="仿宋" w:hint="eastAsia"/>
          <w:color w:val="0C0C0C"/>
        </w:rPr>
        <w:t>2</w:t>
      </w:r>
      <w:r w:rsidR="00FC45C5">
        <w:rPr>
          <w:rFonts w:ascii="仿宋" w:eastAsia="仿宋" w:hAnsi="仿宋" w:hint="eastAsia"/>
          <w:color w:val="0C0C0C"/>
        </w:rPr>
        <w:t>021</w:t>
      </w:r>
      <w:r w:rsidRPr="00980569">
        <w:rPr>
          <w:rFonts w:ascii="仿宋" w:eastAsia="仿宋" w:hAnsi="仿宋" w:hint="eastAsia"/>
          <w:color w:val="0C0C0C"/>
        </w:rPr>
        <w:t>年</w:t>
      </w:r>
      <w:r w:rsidR="00FC45C5">
        <w:rPr>
          <w:rFonts w:ascii="仿宋" w:eastAsia="仿宋" w:hAnsi="仿宋" w:hint="eastAsia"/>
          <w:color w:val="0C0C0C"/>
        </w:rPr>
        <w:t>2</w:t>
      </w:r>
      <w:r w:rsidR="00D878B6">
        <w:rPr>
          <w:rFonts w:ascii="仿宋" w:eastAsia="仿宋" w:hAnsi="仿宋" w:hint="eastAsia"/>
          <w:color w:val="0C0C0C"/>
        </w:rPr>
        <w:t>月</w:t>
      </w:r>
      <w:r w:rsidR="00FC45C5">
        <w:rPr>
          <w:rFonts w:ascii="仿宋" w:eastAsia="仿宋" w:hAnsi="仿宋" w:hint="eastAsia"/>
          <w:color w:val="0C0C0C"/>
        </w:rPr>
        <w:t>22</w:t>
      </w:r>
      <w:r w:rsidRPr="00980569">
        <w:rPr>
          <w:rFonts w:ascii="仿宋" w:eastAsia="仿宋" w:hAnsi="仿宋" w:hint="eastAsia"/>
          <w:color w:val="0C0C0C"/>
        </w:rPr>
        <w:t>日起</w:t>
      </w:r>
      <w:r w:rsidRPr="00980569">
        <w:rPr>
          <w:rFonts w:ascii="仿宋" w:eastAsia="仿宋" w:hAnsi="仿宋"/>
          <w:color w:val="0C0C0C"/>
        </w:rPr>
        <w:t>至</w:t>
      </w:r>
      <w:r w:rsidR="00FC45C5">
        <w:rPr>
          <w:rFonts w:ascii="仿宋" w:eastAsia="仿宋" w:hAnsi="仿宋" w:hint="eastAsia"/>
          <w:color w:val="0C0C0C"/>
        </w:rPr>
        <w:t>2034</w:t>
      </w:r>
      <w:r w:rsidRPr="00980569">
        <w:rPr>
          <w:rFonts w:ascii="仿宋" w:eastAsia="仿宋" w:hAnsi="仿宋" w:hint="eastAsia"/>
          <w:color w:val="0C0C0C"/>
        </w:rPr>
        <w:t>年</w:t>
      </w:r>
      <w:r w:rsidR="00FC45C5">
        <w:rPr>
          <w:rFonts w:ascii="仿宋" w:eastAsia="仿宋" w:hAnsi="仿宋" w:hint="eastAsia"/>
          <w:color w:val="0C0C0C"/>
        </w:rPr>
        <w:t>2</w:t>
      </w:r>
      <w:r w:rsidRPr="00980569">
        <w:rPr>
          <w:rFonts w:ascii="仿宋" w:eastAsia="仿宋" w:hAnsi="仿宋" w:hint="eastAsia"/>
          <w:color w:val="0C0C0C"/>
        </w:rPr>
        <w:t>月</w:t>
      </w:r>
      <w:r w:rsidR="00866FED">
        <w:rPr>
          <w:rFonts w:ascii="仿宋" w:eastAsia="仿宋" w:hAnsi="仿宋" w:hint="eastAsia"/>
          <w:color w:val="0C0C0C"/>
        </w:rPr>
        <w:t>2</w:t>
      </w:r>
      <w:r w:rsidR="00FC45C5">
        <w:rPr>
          <w:rFonts w:ascii="仿宋" w:eastAsia="仿宋" w:hAnsi="仿宋" w:hint="eastAsia"/>
          <w:color w:val="0C0C0C"/>
        </w:rPr>
        <w:t>1</w:t>
      </w:r>
      <w:r w:rsidRPr="00980569">
        <w:rPr>
          <w:rFonts w:ascii="仿宋" w:eastAsia="仿宋" w:hAnsi="仿宋" w:hint="eastAsia"/>
          <w:color w:val="0C0C0C"/>
        </w:rPr>
        <w:t>日</w:t>
      </w:r>
      <w:r w:rsidRPr="00980569">
        <w:rPr>
          <w:rFonts w:ascii="仿宋" w:eastAsia="仿宋" w:hAnsi="仿宋"/>
          <w:color w:val="0C0C0C"/>
        </w:rPr>
        <w:t>止。</w:t>
      </w:r>
    </w:p>
    <w:p w:rsidR="0033429B" w:rsidRDefault="0033429B" w:rsidP="00B00736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33429B" w:rsidRPr="00CE6834" w:rsidRDefault="0033429B" w:rsidP="00B00736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D85341">
        <w:rPr>
          <w:rFonts w:ascii="仿宋" w:eastAsia="仿宋" w:hAnsi="仿宋" w:hint="eastAsia"/>
          <w:color w:val="0C0C0C"/>
        </w:rPr>
        <w:t>罪犯王爱军现从事操作工劳动，自2021年12月1日入监服刑以来，能够做到认罪悔罪，认真遵守法律法规及监规，接受教育改造；积极参加思想、文化、职业技术教育；积极参加劳动，努力完成任务。本次考核期内获得表扬4个：2023年2月、2023年8月、2024年2月、2024年8月，物质奖励1个：2022年8月。罪犯王爱军系因故意杀人被判处十年以上</w:t>
      </w:r>
      <w:r w:rsidRPr="00D85341">
        <w:rPr>
          <w:rFonts w:ascii="仿宋" w:eastAsia="仿宋" w:hAnsi="仿宋"/>
          <w:color w:val="0C0C0C"/>
        </w:rPr>
        <w:t>有期徒刑的罪犯</w:t>
      </w:r>
      <w:r w:rsidRPr="00D85341">
        <w:rPr>
          <w:rFonts w:ascii="仿宋" w:eastAsia="仿宋" w:hAnsi="仿宋" w:hint="eastAsia"/>
          <w:color w:val="0C0C0C"/>
        </w:rPr>
        <w:t>，</w:t>
      </w:r>
      <w:r w:rsidRPr="00D85341">
        <w:rPr>
          <w:rFonts w:ascii="仿宋" w:eastAsia="仿宋" w:hAnsi="仿宋"/>
          <w:color w:val="0C0C0C"/>
        </w:rPr>
        <w:t>综合</w:t>
      </w:r>
      <w:r w:rsidRPr="00D85341">
        <w:rPr>
          <w:rFonts w:ascii="仿宋" w:eastAsia="仿宋" w:hAnsi="仿宋" w:hint="eastAsia"/>
          <w:color w:val="0C0C0C"/>
        </w:rPr>
        <w:t>考察</w:t>
      </w:r>
      <w:r w:rsidRPr="00D85341">
        <w:rPr>
          <w:rFonts w:ascii="仿宋" w:eastAsia="仿宋" w:hAnsi="仿宋"/>
          <w:color w:val="0C0C0C"/>
        </w:rPr>
        <w:t>其犯罪性质和具体情节、社会危害程度</w:t>
      </w:r>
      <w:r w:rsidRPr="00D85341">
        <w:rPr>
          <w:rFonts w:ascii="仿宋" w:eastAsia="仿宋" w:hAnsi="仿宋" w:hint="eastAsia"/>
          <w:color w:val="0C0C0C"/>
        </w:rPr>
        <w:t>、原判刑罚等因素，</w:t>
      </w:r>
      <w:r w:rsidRPr="00D85341">
        <w:rPr>
          <w:rFonts w:ascii="仿宋" w:eastAsia="仿宋" w:hAnsi="仿宋"/>
          <w:color w:val="0C0C0C"/>
        </w:rPr>
        <w:t>从严掌握减刑幅度</w:t>
      </w:r>
      <w:r w:rsidRPr="00980569">
        <w:rPr>
          <w:rFonts w:ascii="仿宋" w:eastAsia="仿宋" w:hAnsi="仿宋"/>
          <w:color w:val="0C0C0C"/>
        </w:rPr>
        <w:t>。</w:t>
      </w:r>
    </w:p>
    <w:p w:rsidR="0033429B" w:rsidRDefault="0033429B" w:rsidP="00B00736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</w:t>
      </w:r>
      <w:r w:rsidRPr="002A7A9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罪犯王爱军在</w:t>
      </w:r>
      <w:r>
        <w:rPr>
          <w:rFonts w:ascii="仿宋" w:eastAsia="仿宋" w:hAnsi="仿宋" w:hint="eastAsia"/>
          <w:color w:val="0C0C0C"/>
          <w:sz w:val="32"/>
          <w:szCs w:val="32"/>
        </w:rPr>
        <w:t>服刑期间能认罪悔罪，认真遵守法律法规及监规，接受教育改造，参加思想、文化、职业技术教育，参加劳动，努力完成劳动任务。首次减刑间隔期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已过二年，多次公示无异议，确有悔改表现，符合报请减刑条件。</w:t>
      </w:r>
    </w:p>
    <w:p w:rsidR="00980569" w:rsidRPr="00980569" w:rsidRDefault="00980569" w:rsidP="00B00736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980569">
        <w:rPr>
          <w:rFonts w:ascii="仿宋" w:eastAsia="仿宋" w:hAnsi="仿宋" w:hint="eastAsia"/>
          <w:color w:val="0C0C0C"/>
        </w:rPr>
        <w:t>根据《中华人民共和国监狱法》第二十九条、《中华人民共和国刑法》第七十八条、《中华人民共和国刑事诉讼法》第二百</w:t>
      </w:r>
      <w:r w:rsidR="0033429B">
        <w:rPr>
          <w:rFonts w:ascii="仿宋" w:eastAsia="仿宋" w:hAnsi="仿宋" w:hint="eastAsia"/>
          <w:color w:val="0C0C0C"/>
        </w:rPr>
        <w:t>七</w:t>
      </w:r>
      <w:r w:rsidRPr="00980569">
        <w:rPr>
          <w:rFonts w:ascii="仿宋" w:eastAsia="仿宋" w:hAnsi="仿宋" w:hint="eastAsia"/>
          <w:color w:val="0C0C0C"/>
        </w:rPr>
        <w:t>十</w:t>
      </w:r>
      <w:r w:rsidR="0033429B">
        <w:rPr>
          <w:rFonts w:ascii="仿宋" w:eastAsia="仿宋" w:hAnsi="仿宋" w:hint="eastAsia"/>
          <w:color w:val="0C0C0C"/>
        </w:rPr>
        <w:t>三</w:t>
      </w:r>
      <w:r w:rsidRPr="00980569">
        <w:rPr>
          <w:rFonts w:ascii="仿宋" w:eastAsia="仿宋" w:hAnsi="仿宋" w:hint="eastAsia"/>
          <w:color w:val="0C0C0C"/>
        </w:rPr>
        <w:t>条第二款之规定，建议将罪犯</w:t>
      </w:r>
      <w:r w:rsidR="00110855">
        <w:rPr>
          <w:rFonts w:ascii="仿宋" w:eastAsia="仿宋" w:hAnsi="仿宋" w:hint="eastAsia"/>
          <w:color w:val="0C0C0C"/>
        </w:rPr>
        <w:t>王爱军</w:t>
      </w:r>
      <w:r w:rsidRPr="00980569">
        <w:rPr>
          <w:rFonts w:ascii="仿宋" w:eastAsia="仿宋" w:hAnsi="仿宋" w:hint="eastAsia"/>
          <w:color w:val="0C0C0C"/>
        </w:rPr>
        <w:t>的刑罚减去有期徒刑</w:t>
      </w:r>
      <w:r w:rsidR="0033429B">
        <w:rPr>
          <w:rFonts w:ascii="仿宋" w:eastAsia="仿宋" w:hAnsi="仿宋" w:hint="eastAsia"/>
          <w:color w:val="0C0C0C"/>
        </w:rPr>
        <w:t>四</w:t>
      </w:r>
      <w:r w:rsidRPr="00980569">
        <w:rPr>
          <w:rFonts w:ascii="仿宋" w:eastAsia="仿宋" w:hAnsi="仿宋" w:hint="eastAsia"/>
          <w:color w:val="0C0C0C"/>
        </w:rPr>
        <w:t>个月</w:t>
      </w:r>
      <w:r w:rsidR="00866FED">
        <w:rPr>
          <w:rFonts w:ascii="仿宋" w:eastAsia="仿宋" w:hAnsi="仿宋" w:hint="eastAsia"/>
          <w:color w:val="0C0C0C"/>
        </w:rPr>
        <w:t>，剥夺政治权利</w:t>
      </w:r>
      <w:r w:rsidR="00FC45C5">
        <w:rPr>
          <w:rFonts w:ascii="仿宋" w:eastAsia="仿宋" w:hAnsi="仿宋" w:hint="eastAsia"/>
          <w:color w:val="0C0C0C"/>
        </w:rPr>
        <w:t>三</w:t>
      </w:r>
      <w:r w:rsidR="00866FED">
        <w:rPr>
          <w:rFonts w:ascii="仿宋" w:eastAsia="仿宋" w:hAnsi="仿宋" w:hint="eastAsia"/>
          <w:color w:val="0C0C0C"/>
        </w:rPr>
        <w:t>年</w:t>
      </w:r>
      <w:r w:rsidR="0033429B">
        <w:rPr>
          <w:rFonts w:ascii="仿宋" w:eastAsia="仿宋" w:hAnsi="仿宋" w:hint="eastAsia"/>
          <w:color w:val="0C0C0C"/>
        </w:rPr>
        <w:t>不变</w:t>
      </w:r>
      <w:r w:rsidRPr="00980569">
        <w:rPr>
          <w:rFonts w:ascii="仿宋" w:eastAsia="仿宋" w:hAnsi="仿宋" w:hint="eastAsia"/>
          <w:color w:val="0C0C0C"/>
        </w:rPr>
        <w:t>。特报请裁定。</w:t>
      </w:r>
    </w:p>
    <w:p w:rsidR="000D1DD4" w:rsidRDefault="000D1DD4" w:rsidP="00B00736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D750F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  <w:r w:rsidR="00D750F3">
        <w:rPr>
          <w:rFonts w:ascii="仿宋" w:eastAsia="仿宋" w:hAnsi="仿宋" w:hint="eastAsia"/>
          <w:color w:val="0C0C0C"/>
        </w:rPr>
        <w:t xml:space="preserve"> </w:t>
      </w:r>
    </w:p>
    <w:p w:rsidR="000D1DD4" w:rsidRDefault="000D1DD4" w:rsidP="00B00736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Default="000D1DD4" w:rsidP="00B00736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D1DD4" w:rsidRDefault="000D1DD4" w:rsidP="00B0073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0D1DD4" w:rsidRDefault="00D750F3" w:rsidP="00C108B9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B00736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C108B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D750F3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7C5A83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0D1DD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0D1DD4"/>
    <w:sectPr w:rsidR="00BD021E" w:rsidRPr="000D1DD4" w:rsidSect="00477533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87" w:rsidRDefault="00C37087" w:rsidP="00E8075B">
      <w:r>
        <w:separator/>
      </w:r>
    </w:p>
  </w:endnote>
  <w:endnote w:type="continuationSeparator" w:id="0">
    <w:p w:rsidR="00C37087" w:rsidRDefault="00C37087" w:rsidP="00E8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87" w:rsidRDefault="00C37087" w:rsidP="00E8075B">
      <w:r>
        <w:separator/>
      </w:r>
    </w:p>
  </w:footnote>
  <w:footnote w:type="continuationSeparator" w:id="0">
    <w:p w:rsidR="00C37087" w:rsidRDefault="00C37087" w:rsidP="00E8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B5E46"/>
    <w:rsid w:val="000D1DD4"/>
    <w:rsid w:val="000F019B"/>
    <w:rsid w:val="00110855"/>
    <w:rsid w:val="00136E3C"/>
    <w:rsid w:val="00324770"/>
    <w:rsid w:val="0033429B"/>
    <w:rsid w:val="00360D41"/>
    <w:rsid w:val="003E7738"/>
    <w:rsid w:val="00477533"/>
    <w:rsid w:val="00551E15"/>
    <w:rsid w:val="00670400"/>
    <w:rsid w:val="007916AD"/>
    <w:rsid w:val="007C5A83"/>
    <w:rsid w:val="00866FED"/>
    <w:rsid w:val="008B5900"/>
    <w:rsid w:val="008F3C5C"/>
    <w:rsid w:val="00953FC6"/>
    <w:rsid w:val="00962A53"/>
    <w:rsid w:val="00962ACC"/>
    <w:rsid w:val="00980569"/>
    <w:rsid w:val="00A27D13"/>
    <w:rsid w:val="00A40BA7"/>
    <w:rsid w:val="00A41BF7"/>
    <w:rsid w:val="00AB274F"/>
    <w:rsid w:val="00AB7854"/>
    <w:rsid w:val="00B00736"/>
    <w:rsid w:val="00B514FE"/>
    <w:rsid w:val="00B74AF8"/>
    <w:rsid w:val="00BD021E"/>
    <w:rsid w:val="00C05670"/>
    <w:rsid w:val="00C108B9"/>
    <w:rsid w:val="00C2603A"/>
    <w:rsid w:val="00C37087"/>
    <w:rsid w:val="00C8250E"/>
    <w:rsid w:val="00CE6834"/>
    <w:rsid w:val="00D6029B"/>
    <w:rsid w:val="00D750F3"/>
    <w:rsid w:val="00D878B6"/>
    <w:rsid w:val="00E15CBD"/>
    <w:rsid w:val="00E6793B"/>
    <w:rsid w:val="00E8075B"/>
    <w:rsid w:val="00F379A3"/>
    <w:rsid w:val="00FB7F46"/>
    <w:rsid w:val="00FC45C5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  <w:style w:type="paragraph" w:styleId="a5">
    <w:name w:val="Salutation"/>
    <w:basedOn w:val="a"/>
    <w:next w:val="a"/>
    <w:link w:val="Char1"/>
    <w:uiPriority w:val="99"/>
    <w:unhideWhenUsed/>
    <w:rsid w:val="00D750F3"/>
    <w:rPr>
      <w:rFonts w:ascii="仿宋" w:eastAsia="仿宋" w:hAnsi="仿宋"/>
      <w:color w:val="0C0C0C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D750F3"/>
    <w:rPr>
      <w:rFonts w:ascii="仿宋" w:eastAsia="仿宋" w:hAnsi="仿宋" w:cs="Times New Roman"/>
      <w:color w:val="0C0C0C"/>
      <w:kern w:val="2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D750F3"/>
    <w:pPr>
      <w:ind w:leftChars="2100" w:left="100"/>
    </w:pPr>
    <w:rPr>
      <w:rFonts w:ascii="仿宋" w:eastAsia="仿宋" w:hAnsi="仿宋"/>
      <w:color w:val="0C0C0C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D750F3"/>
    <w:rPr>
      <w:rFonts w:ascii="仿宋" w:eastAsia="仿宋" w:hAnsi="仿宋" w:cs="Times New Roman"/>
      <w:color w:val="0C0C0C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44</cp:revision>
  <dcterms:created xsi:type="dcterms:W3CDTF">2024-01-03T02:45:00Z</dcterms:created>
  <dcterms:modified xsi:type="dcterms:W3CDTF">2026-01-12T02:13:00Z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