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5F4652">
        <w:rPr>
          <w:rFonts w:ascii="华文楷体" w:eastAsia="华文楷体" w:hAnsi="华文楷体"/>
          <w:sz w:val="28"/>
          <w:szCs w:val="28"/>
        </w:rPr>
        <w:t>0038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791D3C" w:rsidRDefault="00124ACB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66A7F">
        <w:rPr>
          <w:rFonts w:ascii="仿宋_GB2312" w:eastAsia="仿宋_GB2312" w:hAnsi="仿宋" w:hint="eastAsia"/>
          <w:color w:val="0C0C0C"/>
          <w:sz w:val="32"/>
          <w:szCs w:val="32"/>
        </w:rPr>
        <w:t>庞德海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A66A7F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83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日生，汉族，</w:t>
      </w:r>
      <w:r w:rsidR="00A66A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</w:t>
      </w:r>
      <w:r w:rsidR="00A66A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</w:t>
      </w:r>
      <w:r w:rsidR="00A66A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重庆市黔江区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。湖北省</w:t>
      </w:r>
      <w:r w:rsidR="00A66A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来凤县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人民法院于</w:t>
      </w:r>
      <w:r w:rsidR="00A66A7F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18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日作出(</w:t>
      </w:r>
      <w:r w:rsidR="00A66A7F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21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)鄂</w:t>
      </w:r>
      <w:r w:rsidR="00A66A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827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刑初</w:t>
      </w:r>
      <w:r w:rsidR="00A66A7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A66A7F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号刑事判决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，认定</w:t>
      </w:r>
      <w:r w:rsidR="00A66A7F">
        <w:rPr>
          <w:rFonts w:ascii="仿宋_GB2312" w:eastAsia="仿宋_GB2312" w:hAnsi="仿宋" w:hint="eastAsia"/>
          <w:color w:val="0C0C0C"/>
          <w:sz w:val="32"/>
          <w:szCs w:val="32"/>
        </w:rPr>
        <w:t>庞德海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A66A7F">
        <w:rPr>
          <w:rFonts w:ascii="仿宋_GB2312" w:eastAsia="仿宋_GB2312" w:hAnsi="仿宋" w:hint="eastAsia"/>
          <w:color w:val="0C0C0C"/>
          <w:sz w:val="32"/>
          <w:szCs w:val="32"/>
        </w:rPr>
        <w:t>组织卖淫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A66A7F">
        <w:rPr>
          <w:rFonts w:ascii="仿宋_GB2312" w:eastAsia="仿宋_GB2312" w:hAnsi="仿宋" w:hint="eastAsia"/>
          <w:color w:val="0C0C0C"/>
          <w:sz w:val="32"/>
          <w:szCs w:val="32"/>
        </w:rPr>
        <w:t>有</w:t>
      </w:r>
      <w:r w:rsidR="00A66A7F" w:rsidRPr="00791D3C">
        <w:rPr>
          <w:rFonts w:ascii="仿宋_GB2312" w:eastAsia="仿宋_GB2312" w:hAnsi="仿宋" w:hint="eastAsia"/>
          <w:color w:val="0C0C0C"/>
          <w:sz w:val="32"/>
          <w:szCs w:val="32"/>
        </w:rPr>
        <w:t>期徒刑</w:t>
      </w:r>
      <w:r w:rsidR="00A66A7F">
        <w:rPr>
          <w:rFonts w:ascii="仿宋_GB2312" w:eastAsia="仿宋_GB2312" w:hAnsi="仿宋" w:hint="eastAsia"/>
          <w:color w:val="0C0C0C"/>
          <w:sz w:val="32"/>
          <w:szCs w:val="32"/>
        </w:rPr>
        <w:t>十年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="00A66A7F">
        <w:rPr>
          <w:rFonts w:ascii="仿宋_GB2312" w:eastAsia="仿宋_GB2312" w:hAnsi="仿宋" w:hint="eastAsia"/>
          <w:color w:val="0C0C0C"/>
          <w:sz w:val="32"/>
          <w:szCs w:val="32"/>
        </w:rPr>
        <w:t>罚金50000元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791D3C">
        <w:rPr>
          <w:rFonts w:ascii="仿宋_GB2312" w:eastAsia="仿宋_GB2312" w:hAnsi="仿宋"/>
          <w:color w:val="0C0C0C"/>
          <w:sz w:val="32"/>
          <w:szCs w:val="32"/>
        </w:rPr>
        <w:t>追缴违法所得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213299元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庞德海不服</w:t>
      </w:r>
      <w:r w:rsidR="00791D3C">
        <w:rPr>
          <w:rFonts w:ascii="仿宋_GB2312" w:eastAsia="仿宋_GB2312" w:hAnsi="仿宋"/>
          <w:color w:val="0C0C0C"/>
          <w:sz w:val="32"/>
          <w:szCs w:val="32"/>
        </w:rPr>
        <w:t>，提出上诉。湖北省恩施土家族苗族自治州中级人民法院于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2021年10月14日</w:t>
      </w:r>
      <w:r w:rsidR="00791D3C">
        <w:rPr>
          <w:rFonts w:ascii="仿宋_GB2312" w:eastAsia="仿宋_GB2312" w:hAnsi="仿宋"/>
          <w:color w:val="0C0C0C"/>
          <w:sz w:val="32"/>
          <w:szCs w:val="32"/>
        </w:rPr>
        <w:t>作出（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2021</w:t>
      </w:r>
      <w:r w:rsidR="00791D3C">
        <w:rPr>
          <w:rFonts w:ascii="仿宋_GB2312" w:eastAsia="仿宋_GB2312" w:hAnsi="仿宋"/>
          <w:color w:val="0C0C0C"/>
          <w:sz w:val="32"/>
          <w:szCs w:val="32"/>
        </w:rPr>
        <w:t>）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鄂28刑</w:t>
      </w:r>
      <w:r w:rsidR="00791D3C">
        <w:rPr>
          <w:rFonts w:ascii="仿宋_GB2312" w:eastAsia="仿宋_GB2312" w:hAnsi="仿宋"/>
          <w:color w:val="0C0C0C"/>
          <w:sz w:val="32"/>
          <w:szCs w:val="32"/>
        </w:rPr>
        <w:t>终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208号</w:t>
      </w:r>
      <w:r w:rsidR="00791D3C">
        <w:rPr>
          <w:rFonts w:ascii="仿宋_GB2312" w:eastAsia="仿宋_GB2312" w:hAnsi="仿宋"/>
          <w:color w:val="0C0C0C"/>
          <w:sz w:val="32"/>
          <w:szCs w:val="32"/>
        </w:rPr>
        <w:t>刑事裁定，</w:t>
      </w:r>
      <w:r w:rsidR="00791D3C">
        <w:rPr>
          <w:rFonts w:ascii="仿宋_GB2312" w:eastAsia="仿宋_GB2312" w:hAnsi="仿宋" w:hint="eastAsia"/>
          <w:color w:val="0C0C0C"/>
          <w:sz w:val="32"/>
          <w:szCs w:val="32"/>
        </w:rPr>
        <w:t>驳回上诉</w:t>
      </w:r>
      <w:r w:rsidR="00791D3C">
        <w:rPr>
          <w:rFonts w:ascii="仿宋_GB2312" w:eastAsia="仿宋_GB2312" w:hAnsi="仿宋"/>
          <w:color w:val="0C0C0C"/>
          <w:sz w:val="32"/>
          <w:szCs w:val="32"/>
        </w:rPr>
        <w:t>，维持原判。</w:t>
      </w:r>
      <w:r w:rsidR="00B43AB0" w:rsidRPr="00791D3C">
        <w:rPr>
          <w:rFonts w:ascii="仿宋_GB2312" w:eastAsia="仿宋_GB2312" w:hAnsi="仿宋" w:hint="eastAsia"/>
          <w:color w:val="0C0C0C"/>
          <w:sz w:val="32"/>
          <w:szCs w:val="32"/>
        </w:rPr>
        <w:t>裁定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791D3C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2021年11月29日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恩施监狱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791D3C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2022年1月26日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调入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湖北省宜昌监狱服刑。</w:t>
      </w:r>
      <w:r w:rsidR="00B87218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791D3C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B87218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年12月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23</w:t>
      </w:r>
      <w:r w:rsidR="00B87218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日起至</w:t>
      </w:r>
      <w:r w:rsidR="00791D3C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30</w:t>
      </w:r>
      <w:r w:rsidR="00B87218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B87218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22</w:t>
      </w:r>
      <w:r w:rsidR="00B87218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日止</w:t>
      </w:r>
      <w:r w:rsidR="00B87218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5D435E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A66A7F">
        <w:rPr>
          <w:rFonts w:ascii="仿宋_GB2312" w:eastAsia="仿宋_GB2312" w:hAnsi="仿宋" w:cs="宋体" w:hint="eastAsia"/>
          <w:kern w:val="0"/>
          <w:sz w:val="32"/>
          <w:szCs w:val="32"/>
        </w:rPr>
        <w:t>庞德海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791D3C">
        <w:rPr>
          <w:rFonts w:ascii="仿宋_GB2312" w:eastAsia="仿宋_GB2312" w:hAnsi="仿宋" w:cs="宋体"/>
          <w:kern w:val="0"/>
          <w:sz w:val="32"/>
          <w:szCs w:val="32"/>
        </w:rPr>
        <w:t>5</w:t>
      </w:r>
      <w:r w:rsidR="00B43AB0" w:rsidRPr="005D435E">
        <w:rPr>
          <w:rFonts w:ascii="仿宋_GB2312" w:eastAsia="仿宋_GB2312" w:hAnsi="仿宋" w:cs="宋体"/>
          <w:kern w:val="0"/>
          <w:sz w:val="32"/>
          <w:szCs w:val="32"/>
        </w:rPr>
        <w:t>个：</w:t>
      </w:r>
      <w:r w:rsidR="00791D3C" w:rsidRPr="00791D3C">
        <w:rPr>
          <w:rFonts w:ascii="仿宋_GB2312" w:eastAsia="仿宋_GB2312" w:hAnsi="仿宋" w:cs="宋体" w:hint="eastAsia"/>
          <w:kern w:val="0"/>
          <w:sz w:val="32"/>
          <w:szCs w:val="32"/>
        </w:rPr>
        <w:t>2022年10月、2023年4月、2023年9月、2024年3月、2024年8月</w:t>
      </w:r>
      <w:r w:rsidR="00791D3C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并分别于2024年7月26日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2025年2月27日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执行财产性判项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3000元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、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500元。</w:t>
      </w:r>
      <w:r w:rsidR="00791D3C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</w:t>
      </w:r>
      <w:r w:rsidR="009F6E42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年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9F6E42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月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9F6E42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日湖北省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来凤县</w:t>
      </w:r>
      <w:r w:rsidR="009F6E42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人民法院作出（2022）鄂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2827</w:t>
      </w:r>
      <w:r w:rsidR="009F6E42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903</w:t>
      </w:r>
      <w:r w:rsidR="009F6E42" w:rsidRP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号执行裁定书。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系侵害</w:t>
      </w:r>
      <w:r w:rsidR="00791D3C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未成年犯罪罪犯</w:t>
      </w:r>
      <w:r w:rsidR="00B87218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，且有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B87218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前科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综合考量其犯罪性质和具体情节、社会危害程度、原判刑罚及生效裁判中财产性判项的履行情况、交付执行后的一贯表现因素，应从严掌握减刑幅度。</w:t>
      </w:r>
      <w:r w:rsidR="0081411A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</w:t>
      </w:r>
      <w:r w:rsidR="0081411A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确有悔改表现，考核内获得的表扬个数超过基准表扬个数，应酌情增加减刑幅度。</w:t>
      </w:r>
    </w:p>
    <w:p w:rsidR="005F0A02" w:rsidRPr="00791D3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791D3C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</w:t>
      </w:r>
      <w:r w:rsidRPr="00791D3C">
        <w:rPr>
          <w:rFonts w:ascii="仿宋_GB2312" w:eastAsia="仿宋_GB2312" w:hAnsi="仿宋"/>
          <w:color w:val="0C0C0C"/>
          <w:kern w:val="0"/>
          <w:sz w:val="32"/>
          <w:szCs w:val="32"/>
        </w:rPr>
        <w:t>审批表、罪犯评审鉴定表、罪犯确有悔改表现的书面证明材料、监区对该犯呈报减刑的讨论记录、监狱评审委员会和监狱长办公会对该犯减刑的意见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791D3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5D435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A66A7F">
        <w:rPr>
          <w:rFonts w:ascii="仿宋_GB2312" w:eastAsia="仿宋_GB2312" w:hAnsi="仿宋" w:cs="宋体" w:hint="eastAsia"/>
          <w:kern w:val="0"/>
          <w:sz w:val="32"/>
          <w:szCs w:val="32"/>
        </w:rPr>
        <w:t>庞德海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791D3C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以来</w:t>
      </w:r>
      <w:r w:rsidRPr="00791D3C">
        <w:rPr>
          <w:rFonts w:ascii="仿宋_GB2312" w:eastAsia="仿宋_GB2312" w:hAnsi="仿宋"/>
          <w:color w:val="0C0C0C"/>
          <w:sz w:val="32"/>
          <w:szCs w:val="32"/>
        </w:rPr>
        <w:t>,已过二年</w:t>
      </w: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，确有悔改表现，符合减刑条件。</w:t>
      </w:r>
    </w:p>
    <w:p w:rsidR="005F0A02" w:rsidRPr="00791D3C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A66A7F">
        <w:rPr>
          <w:rFonts w:ascii="仿宋_GB2312" w:eastAsia="仿宋_GB2312" w:hAnsi="仿宋" w:cs="宋体" w:hint="eastAsia"/>
          <w:kern w:val="0"/>
          <w:sz w:val="32"/>
          <w:szCs w:val="32"/>
        </w:rPr>
        <w:t>庞德海</w:t>
      </w:r>
      <w:r w:rsidR="007C50EF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五</w:t>
      </w:r>
      <w:r w:rsidR="00791D3C"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</w:t>
      </w:r>
      <w:r w:rsidRPr="00791D3C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。特报请裁定。</w:t>
      </w:r>
    </w:p>
    <w:p w:rsidR="005F0A02" w:rsidRPr="00791D3C" w:rsidRDefault="00124ACB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791D3C">
        <w:rPr>
          <w:rFonts w:ascii="仿宋_GB2312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 w:rsidRPr="00791D3C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  <w:bookmarkStart w:id="1" w:name="_GoBack"/>
      <w:bookmarkEnd w:id="1"/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5F4652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5F4652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5F4652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5F4652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D28" w:rsidRDefault="00C43D28" w:rsidP="00B87218">
      <w:r>
        <w:separator/>
      </w:r>
    </w:p>
  </w:endnote>
  <w:endnote w:type="continuationSeparator" w:id="0">
    <w:p w:rsidR="00C43D28" w:rsidRDefault="00C43D28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D28" w:rsidRDefault="00C43D28" w:rsidP="00B87218">
      <w:r>
        <w:separator/>
      </w:r>
    </w:p>
  </w:footnote>
  <w:footnote w:type="continuationSeparator" w:id="0">
    <w:p w:rsidR="00C43D28" w:rsidRDefault="00C43D28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C439A"/>
    <w:rsid w:val="003E2CF2"/>
    <w:rsid w:val="004422D0"/>
    <w:rsid w:val="004F1793"/>
    <w:rsid w:val="00521899"/>
    <w:rsid w:val="005A2944"/>
    <w:rsid w:val="005B12EC"/>
    <w:rsid w:val="005D435E"/>
    <w:rsid w:val="005F0A02"/>
    <w:rsid w:val="005F4652"/>
    <w:rsid w:val="006C39C8"/>
    <w:rsid w:val="007114CA"/>
    <w:rsid w:val="00730DE0"/>
    <w:rsid w:val="007633EA"/>
    <w:rsid w:val="007916AD"/>
    <w:rsid w:val="00791D3C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66A7F"/>
    <w:rsid w:val="00AB7854"/>
    <w:rsid w:val="00B2232D"/>
    <w:rsid w:val="00B43AB0"/>
    <w:rsid w:val="00B87218"/>
    <w:rsid w:val="00BC0A38"/>
    <w:rsid w:val="00C367AB"/>
    <w:rsid w:val="00C43D28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2026-01-13T01:18:00Z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