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55708A">
        <w:rPr>
          <w:rFonts w:ascii="华文楷体" w:eastAsia="华文楷体" w:hAnsi="华文楷体" w:hint="eastAsia"/>
          <w:sz w:val="28"/>
          <w:szCs w:val="28"/>
        </w:rPr>
        <w:t>0124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3E2CF2" w:rsidRDefault="003E2CF2" w:rsidP="003E2CF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4A2465">
        <w:rPr>
          <w:rFonts w:ascii="仿宋" w:eastAsia="仿宋" w:hAnsi="仿宋" w:hint="eastAsia"/>
          <w:color w:val="0C0C0C"/>
          <w:sz w:val="32"/>
          <w:szCs w:val="32"/>
        </w:rPr>
        <w:t>熊贵军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1979年12月19日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</w:t>
      </w:r>
      <w:bookmarkStart w:id="0" w:name="_GoBack"/>
      <w:bookmarkEnd w:id="0"/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小学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湖南省桑植县</w:t>
      </w:r>
      <w:r w:rsidR="00E71800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于2016年10月9日</w:t>
      </w:r>
      <w:proofErr w:type="gramStart"/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(2016)鄂28刑初27号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 w:rsidR="00E71800">
        <w:rPr>
          <w:rFonts w:ascii="仿宋" w:eastAsia="仿宋" w:hAnsi="仿宋" w:hint="eastAsia"/>
          <w:color w:val="0C0C0C"/>
          <w:sz w:val="32"/>
          <w:szCs w:val="32"/>
        </w:rPr>
        <w:t>熊贵军犯</w:t>
      </w:r>
      <w:r w:rsidR="00E71800" w:rsidRPr="004A2465">
        <w:rPr>
          <w:rFonts w:ascii="仿宋" w:eastAsia="仿宋" w:hAnsi="仿宋" w:hint="eastAsia"/>
          <w:color w:val="0C0C0C"/>
          <w:sz w:val="32"/>
          <w:szCs w:val="32"/>
        </w:rPr>
        <w:t>贩卖、运输毒品</w:t>
      </w:r>
      <w:r w:rsidR="00E71800">
        <w:rPr>
          <w:rFonts w:ascii="仿宋" w:eastAsia="仿宋" w:hAnsi="仿宋" w:hint="eastAsia"/>
          <w:color w:val="0C0C0C"/>
          <w:sz w:val="32"/>
          <w:szCs w:val="32"/>
        </w:rPr>
        <w:t>罪，判处有期徒刑</w:t>
      </w:r>
      <w:r w:rsidR="00E71800" w:rsidRPr="004A2465">
        <w:rPr>
          <w:rFonts w:ascii="仿宋" w:eastAsia="仿宋" w:hAnsi="仿宋" w:hint="eastAsia"/>
          <w:color w:val="0C0C0C"/>
          <w:sz w:val="32"/>
          <w:szCs w:val="32"/>
        </w:rPr>
        <w:t>十五年</w:t>
      </w:r>
      <w:r w:rsidR="00E71800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E71800" w:rsidRPr="004A2465">
        <w:rPr>
          <w:rFonts w:ascii="仿宋" w:eastAsia="仿宋" w:hAnsi="仿宋" w:hint="eastAsia"/>
          <w:color w:val="0C0C0C"/>
          <w:sz w:val="32"/>
          <w:szCs w:val="32"/>
        </w:rPr>
        <w:t>没收财产20000元</w:t>
      </w:r>
      <w:r w:rsidR="00E71800">
        <w:rPr>
          <w:rFonts w:ascii="仿宋" w:eastAsia="仿宋" w:hAnsi="仿宋" w:hint="eastAsia"/>
          <w:color w:val="0C0C0C"/>
          <w:sz w:val="32"/>
          <w:szCs w:val="32"/>
        </w:rPr>
        <w:t>。宣判后，同案被告人不服，提出上诉。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湖北省高级人民法院于2017年3月30日</w:t>
      </w:r>
      <w:proofErr w:type="gramStart"/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(2017)</w:t>
      </w:r>
      <w:proofErr w:type="gramStart"/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鄂刑终</w:t>
      </w:r>
      <w:proofErr w:type="gramEnd"/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8号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刑事裁定：驳回上诉，维持原判。</w:t>
      </w:r>
      <w:r w:rsidR="00E71800">
        <w:rPr>
          <w:rFonts w:ascii="仿宋" w:eastAsia="仿宋" w:hAnsi="仿宋" w:hint="eastAsia"/>
          <w:color w:val="0C0C0C"/>
          <w:sz w:val="32"/>
          <w:szCs w:val="32"/>
        </w:rPr>
        <w:t>裁定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10</w:t>
      </w:r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交付执行。2020年6月30号经湖北省宜昌市中级人民法院裁定减刑九个月；2022年9月21日经湖北</w:t>
      </w:r>
      <w:r w:rsidR="00E71800">
        <w:rPr>
          <w:rFonts w:ascii="仿宋" w:eastAsia="仿宋" w:hAnsi="仿宋" w:hint="eastAsia"/>
          <w:color w:val="0C0C0C"/>
          <w:sz w:val="32"/>
          <w:szCs w:val="32"/>
        </w:rPr>
        <w:t>省宜昌市中级人民法院裁定减刑七个月。</w:t>
      </w:r>
      <w:r w:rsidR="00E71800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2015年4月28日</w:t>
      </w:r>
      <w:r w:rsidR="00E7180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E71800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E71800" w:rsidRPr="004A246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2028年12月27日</w:t>
      </w:r>
      <w:r w:rsidR="00E71800">
        <w:rPr>
          <w:rFonts w:ascii="仿宋" w:eastAsia="仿宋" w:hAnsi="仿宋" w:cs="宋体"/>
          <w:color w:val="0C0C0C"/>
          <w:kern w:val="0"/>
          <w:sz w:val="32"/>
          <w:szCs w:val="32"/>
        </w:rPr>
        <w:t>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4A2465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4A2465">
        <w:rPr>
          <w:rFonts w:ascii="仿宋" w:eastAsia="仿宋" w:hAnsi="仿宋" w:hint="eastAsia"/>
          <w:color w:val="0C0C0C"/>
          <w:sz w:val="32"/>
          <w:szCs w:val="32"/>
        </w:rPr>
        <w:t>熊贵军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4A2465" w:rsidRPr="004A2465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本次考核期内获得表扬3个：2022年11月</w:t>
      </w:r>
      <w:r w:rsidR="004A2465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4A2465" w:rsidRPr="004A2465">
        <w:rPr>
          <w:rFonts w:ascii="仿宋_GB2312" w:eastAsia="仿宋_GB2312" w:hAnsi="仿宋" w:cs="宋体" w:hint="eastAsia"/>
          <w:kern w:val="0"/>
          <w:sz w:val="32"/>
          <w:szCs w:val="32"/>
        </w:rPr>
        <w:t>2023年10月</w:t>
      </w:r>
      <w:r w:rsidR="004A2465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4A2465" w:rsidRPr="004A2465">
        <w:rPr>
          <w:rFonts w:ascii="仿宋_GB2312" w:eastAsia="仿宋_GB2312" w:hAnsi="仿宋" w:cs="宋体" w:hint="eastAsia"/>
          <w:kern w:val="0"/>
          <w:sz w:val="32"/>
          <w:szCs w:val="32"/>
        </w:rPr>
        <w:t>2024年4月</w:t>
      </w:r>
      <w:r w:rsidR="004A2465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4A2465" w:rsidRPr="004A2465">
        <w:rPr>
          <w:rFonts w:ascii="仿宋_GB2312" w:eastAsia="仿宋_GB2312" w:hAnsi="仿宋" w:cs="宋体" w:hint="eastAsia"/>
          <w:kern w:val="0"/>
          <w:sz w:val="32"/>
          <w:szCs w:val="32"/>
        </w:rPr>
        <w:t>表扬及物质奖励1个：2022年5月</w:t>
      </w:r>
      <w:r w:rsidR="004A2465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4A2465" w:rsidRPr="004A2465">
        <w:rPr>
          <w:rFonts w:ascii="仿宋_GB2312" w:eastAsia="仿宋_GB2312" w:hAnsi="仿宋" w:cs="宋体" w:hint="eastAsia"/>
          <w:kern w:val="0"/>
          <w:sz w:val="32"/>
          <w:szCs w:val="32"/>
        </w:rPr>
        <w:t>物质奖励1个：2023年4月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3E334A">
        <w:rPr>
          <w:rFonts w:ascii="仿宋_GB2312" w:eastAsia="仿宋_GB2312" w:hAnsi="仿宋" w:cs="宋体" w:hint="eastAsia"/>
          <w:kern w:val="0"/>
          <w:sz w:val="32"/>
          <w:szCs w:val="32"/>
        </w:rPr>
        <w:t>减刑裁定证实</w:t>
      </w:r>
      <w:proofErr w:type="gramStart"/>
      <w:r w:rsidR="003E334A">
        <w:rPr>
          <w:rFonts w:ascii="仿宋_GB2312" w:eastAsia="仿宋_GB2312" w:hAnsi="仿宋" w:cs="宋体" w:hint="eastAsia"/>
          <w:kern w:val="0"/>
          <w:sz w:val="32"/>
          <w:szCs w:val="32"/>
        </w:rPr>
        <w:t>财产性判项</w:t>
      </w:r>
      <w:proofErr w:type="gramEnd"/>
      <w:r w:rsidR="003E334A">
        <w:rPr>
          <w:rFonts w:ascii="仿宋_GB2312" w:eastAsia="仿宋_GB2312" w:hAnsi="仿宋" w:cs="宋体" w:hint="eastAsia"/>
          <w:kern w:val="0"/>
          <w:sz w:val="32"/>
          <w:szCs w:val="32"/>
        </w:rPr>
        <w:t>已执行完毕。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综合考量其犯罪性质和具体情节、社会危害程度，</w:t>
      </w:r>
      <w:r w:rsidR="003E334A">
        <w:rPr>
          <w:rFonts w:ascii="仿宋_GB2312" w:eastAsia="仿宋_GB2312" w:hAnsi="仿宋" w:cs="宋体" w:hint="eastAsia"/>
          <w:kern w:val="0"/>
          <w:sz w:val="32"/>
          <w:szCs w:val="32"/>
        </w:rPr>
        <w:t>交付执行后的一贯改造表现，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4A2465">
        <w:rPr>
          <w:rFonts w:ascii="仿宋" w:eastAsia="仿宋" w:hAnsi="仿宋" w:hint="eastAsia"/>
          <w:color w:val="0C0C0C"/>
          <w:sz w:val="32"/>
          <w:szCs w:val="32"/>
        </w:rPr>
        <w:t>熊贵军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</w:t>
      </w:r>
      <w:r w:rsidR="004A2465">
        <w:rPr>
          <w:rFonts w:ascii="仿宋" w:eastAsia="仿宋" w:hAnsi="仿宋" w:hint="eastAsia"/>
          <w:color w:val="0C0C0C"/>
          <w:sz w:val="32"/>
          <w:szCs w:val="32"/>
        </w:rPr>
        <w:t>已过一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4A2465">
        <w:rPr>
          <w:rFonts w:ascii="仿宋" w:eastAsia="仿宋" w:hAnsi="仿宋" w:hint="eastAsia"/>
          <w:color w:val="0C0C0C"/>
          <w:sz w:val="32"/>
          <w:szCs w:val="32"/>
        </w:rPr>
        <w:t>六个月</w:t>
      </w:r>
      <w:r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4A2465">
        <w:rPr>
          <w:rFonts w:ascii="仿宋" w:eastAsia="仿宋" w:hAnsi="仿宋" w:hint="eastAsia"/>
          <w:color w:val="0C0C0C"/>
          <w:sz w:val="32"/>
          <w:szCs w:val="32"/>
        </w:rPr>
        <w:t>熊贵军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的刑罚减去有期徒刑八个月。特报请裁定。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CE6A5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202</w:t>
      </w:r>
      <w:r w:rsidR="003E2CF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55708A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55708A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9F" w:rsidRDefault="0018459F" w:rsidP="00CE6A51">
      <w:r>
        <w:separator/>
      </w:r>
    </w:p>
  </w:endnote>
  <w:endnote w:type="continuationSeparator" w:id="0">
    <w:p w:rsidR="0018459F" w:rsidRDefault="0018459F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9F" w:rsidRDefault="0018459F" w:rsidP="00CE6A51">
      <w:r>
        <w:separator/>
      </w:r>
    </w:p>
  </w:footnote>
  <w:footnote w:type="continuationSeparator" w:id="0">
    <w:p w:rsidR="0018459F" w:rsidRDefault="0018459F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8459F"/>
    <w:rsid w:val="001B27E5"/>
    <w:rsid w:val="001C36B6"/>
    <w:rsid w:val="00253563"/>
    <w:rsid w:val="0038266F"/>
    <w:rsid w:val="00383792"/>
    <w:rsid w:val="003E2CF2"/>
    <w:rsid w:val="003E334A"/>
    <w:rsid w:val="004422D0"/>
    <w:rsid w:val="004A2465"/>
    <w:rsid w:val="004F1793"/>
    <w:rsid w:val="00521899"/>
    <w:rsid w:val="0055708A"/>
    <w:rsid w:val="005A2944"/>
    <w:rsid w:val="005B12EC"/>
    <w:rsid w:val="00695BC6"/>
    <w:rsid w:val="007114CA"/>
    <w:rsid w:val="007633EA"/>
    <w:rsid w:val="00773AB4"/>
    <w:rsid w:val="007916AD"/>
    <w:rsid w:val="0090039E"/>
    <w:rsid w:val="009741B2"/>
    <w:rsid w:val="009D474E"/>
    <w:rsid w:val="00AB7854"/>
    <w:rsid w:val="00BC0A38"/>
    <w:rsid w:val="00CE6A51"/>
    <w:rsid w:val="00D905D5"/>
    <w:rsid w:val="00E33D99"/>
    <w:rsid w:val="00E511AE"/>
    <w:rsid w:val="00E71800"/>
    <w:rsid w:val="00E742AD"/>
    <w:rsid w:val="00EE734D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cp:lastPrinted>2024-09-16T08:19:00Z</cp:lastPrinted>
  <dcterms:created xsi:type="dcterms:W3CDTF">2025-03-07T02:31:00Z</dcterms:created>
  <dcterms:modified xsi:type="dcterms:W3CDTF">2025-08-04T10:14:00Z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