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2F289" w14:textId="77777777" w:rsidR="00972997" w:rsidRDefault="002A1919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14:paraId="623C58CC" w14:textId="77777777" w:rsidR="003A42FA" w:rsidRDefault="003A42FA">
      <w:pPr>
        <w:tabs>
          <w:tab w:val="left" w:pos="3780"/>
        </w:tabs>
        <w:wordWrap w:val="0"/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14:paraId="6EA09F15" w14:textId="75CA9977" w:rsidR="00972997" w:rsidRDefault="002A1919" w:rsidP="003A42FA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（202</w:t>
      </w:r>
      <w:r w:rsidR="003A42FA">
        <w:rPr>
          <w:rFonts w:ascii="仿宋" w:eastAsia="仿宋" w:hAnsi="仿宋" w:hint="eastAsia"/>
          <w:color w:val="0C0C0C"/>
          <w:sz w:val="32"/>
          <w:szCs w:val="32"/>
        </w:rPr>
        <w:t>5</w:t>
      </w:r>
      <w:r>
        <w:rPr>
          <w:rFonts w:ascii="仿宋" w:eastAsia="仿宋" w:hAnsi="仿宋" w:hint="eastAsia"/>
          <w:color w:val="0C0C0C"/>
          <w:sz w:val="32"/>
          <w:szCs w:val="32"/>
        </w:rPr>
        <w:t>）鄂宜监减字第</w:t>
      </w:r>
      <w:r w:rsidR="00700386">
        <w:rPr>
          <w:rFonts w:ascii="仿宋" w:eastAsia="仿宋" w:hAnsi="仿宋" w:hint="eastAsia"/>
          <w:color w:val="0C0C0C"/>
          <w:sz w:val="32"/>
          <w:szCs w:val="32"/>
        </w:rPr>
        <w:t>0109</w:t>
      </w:r>
      <w:r>
        <w:rPr>
          <w:rFonts w:ascii="仿宋" w:eastAsia="仿宋" w:hAnsi="仿宋"/>
          <w:color w:val="0C0C0C"/>
          <w:sz w:val="32"/>
          <w:szCs w:val="32"/>
        </w:rPr>
        <w:t>号</w:t>
      </w:r>
    </w:p>
    <w:p w14:paraId="616DEBB3" w14:textId="1C24B698" w:rsidR="00972997" w:rsidRDefault="002A1919" w:rsidP="003A42FA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罪犯王彦，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</w:t>
      </w:r>
      <w:r>
        <w:rPr>
          <w:rFonts w:ascii="仿宋_GB2312" w:eastAsia="仿宋_GB2312" w:hint="eastAsia"/>
          <w:sz w:val="32"/>
          <w:szCs w:val="32"/>
        </w:rPr>
        <w:t>1984年1月24日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</w:t>
      </w:r>
      <w:r w:rsidR="003A42F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土家族，</w:t>
      </w:r>
      <w:r w:rsidR="003A42F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高中文化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B829C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司机</w:t>
      </w:r>
      <w:r w:rsidR="003A42F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，原户籍所在地：</w:t>
      </w:r>
      <w:r w:rsidR="003A42FA">
        <w:rPr>
          <w:rFonts w:ascii="仿宋_GB2312" w:eastAsia="仿宋_GB2312" w:hint="eastAsia"/>
          <w:sz w:val="32"/>
          <w:szCs w:val="32"/>
        </w:rPr>
        <w:t>湖北省恩施市</w:t>
      </w:r>
      <w:r w:rsidR="003A42F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湖北省恩施土家族苗族自治州中级人民法院于2017年11月29日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(2017)鄂28刑初27号刑事附带民事判决，认定王彦犯故意伤害罪，</w:t>
      </w:r>
      <w:r w:rsidR="001F353E">
        <w:rPr>
          <w:rFonts w:ascii="仿宋_GB2312" w:eastAsia="仿宋_GB2312" w:hint="eastAsia"/>
          <w:sz w:val="32"/>
          <w:szCs w:val="32"/>
        </w:rPr>
        <w:t>判处</w:t>
      </w:r>
      <w:r>
        <w:rPr>
          <w:rFonts w:ascii="仿宋_GB2312" w:eastAsia="仿宋_GB2312" w:hint="eastAsia"/>
          <w:sz w:val="32"/>
          <w:szCs w:val="32"/>
        </w:rPr>
        <w:t>有期徒刑十四年</w:t>
      </w:r>
      <w:r w:rsidR="003C1E3F"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</w:rPr>
        <w:t>赔偿附带民事诉讼原告人</w:t>
      </w:r>
      <w:r w:rsidR="00A1779B">
        <w:rPr>
          <w:rFonts w:ascii="仿宋_GB2312" w:eastAsia="仿宋_GB2312" w:hint="eastAsia"/>
          <w:sz w:val="32"/>
          <w:szCs w:val="32"/>
        </w:rPr>
        <w:t>等相关</w:t>
      </w:r>
      <w:r w:rsidR="001F353E">
        <w:rPr>
          <w:rFonts w:ascii="仿宋_GB2312" w:eastAsia="仿宋_GB2312" w:hint="eastAsia"/>
          <w:sz w:val="32"/>
          <w:szCs w:val="32"/>
        </w:rPr>
        <w:t>费用</w:t>
      </w:r>
      <w:r w:rsidR="00066B01">
        <w:rPr>
          <w:rFonts w:ascii="仿宋_GB2312" w:eastAsia="仿宋_GB2312" w:hint="eastAsia"/>
          <w:sz w:val="32"/>
          <w:szCs w:val="32"/>
        </w:rPr>
        <w:t>共计</w:t>
      </w:r>
      <w:r>
        <w:rPr>
          <w:rFonts w:ascii="仿宋_GB2312" w:eastAsia="仿宋_GB2312" w:hint="eastAsia"/>
          <w:sz w:val="32"/>
          <w:szCs w:val="32"/>
        </w:rPr>
        <w:t>93936元（已支付）。宣判后，湖北省恩施土家族苗族自治州人民检察院</w:t>
      </w:r>
      <w:r w:rsidR="00CC25DF">
        <w:rPr>
          <w:rFonts w:ascii="仿宋_GB2312" w:eastAsia="仿宋_GB2312" w:hint="eastAsia"/>
          <w:sz w:val="32"/>
          <w:szCs w:val="32"/>
        </w:rPr>
        <w:t>对原审刑事部分判决</w:t>
      </w:r>
      <w:r>
        <w:rPr>
          <w:rFonts w:ascii="仿宋_GB2312" w:eastAsia="仿宋_GB2312" w:hint="eastAsia"/>
          <w:sz w:val="32"/>
          <w:szCs w:val="32"/>
        </w:rPr>
        <w:t>提起抗诉。湖北省高级人民法院于2018年12月25日</w:t>
      </w:r>
      <w:proofErr w:type="gramStart"/>
      <w:r w:rsidR="00FC0FC6">
        <w:rPr>
          <w:rFonts w:ascii="仿宋" w:eastAsia="仿宋" w:hAnsi="仿宋" w:hint="eastAsia"/>
          <w:color w:val="0C0C0C"/>
          <w:sz w:val="32"/>
          <w:szCs w:val="32"/>
        </w:rPr>
        <w:t>作出</w:t>
      </w:r>
      <w:proofErr w:type="gramEnd"/>
      <w:r w:rsidR="00FC0FC6">
        <w:rPr>
          <w:rFonts w:ascii="仿宋" w:eastAsia="仿宋" w:hAnsi="仿宋" w:hint="eastAsia"/>
          <w:color w:val="0C0C0C"/>
          <w:sz w:val="32"/>
          <w:szCs w:val="32"/>
        </w:rPr>
        <w:t>(2017)</w:t>
      </w:r>
      <w:proofErr w:type="gramStart"/>
      <w:r w:rsidR="00FC0FC6">
        <w:rPr>
          <w:rFonts w:ascii="仿宋" w:eastAsia="仿宋" w:hAnsi="仿宋" w:hint="eastAsia"/>
          <w:color w:val="0C0C0C"/>
          <w:sz w:val="32"/>
          <w:szCs w:val="32"/>
        </w:rPr>
        <w:t>鄂刑终</w:t>
      </w:r>
      <w:proofErr w:type="gramEnd"/>
      <w:r w:rsidR="0063353E">
        <w:rPr>
          <w:rFonts w:ascii="仿宋" w:eastAsia="仿宋" w:hAnsi="仿宋" w:hint="eastAsia"/>
          <w:color w:val="0C0C0C"/>
          <w:sz w:val="32"/>
          <w:szCs w:val="32"/>
        </w:rPr>
        <w:t>57</w:t>
      </w:r>
      <w:r w:rsidR="00FC0FC6">
        <w:rPr>
          <w:rFonts w:ascii="仿宋" w:eastAsia="仿宋" w:hAnsi="仿宋" w:hint="eastAsia"/>
          <w:color w:val="0C0C0C"/>
          <w:sz w:val="32"/>
          <w:szCs w:val="32"/>
        </w:rPr>
        <w:t>号刑事</w:t>
      </w:r>
      <w:r>
        <w:rPr>
          <w:rFonts w:ascii="仿宋_GB2312" w:eastAsia="仿宋_GB2312" w:hint="eastAsia"/>
          <w:sz w:val="32"/>
          <w:szCs w:val="32"/>
        </w:rPr>
        <w:t>判决：撤销</w:t>
      </w:r>
      <w:r w:rsidR="00921A05">
        <w:rPr>
          <w:rFonts w:ascii="仿宋_GB2312" w:eastAsia="仿宋_GB2312" w:hint="eastAsia"/>
          <w:sz w:val="32"/>
          <w:szCs w:val="32"/>
        </w:rPr>
        <w:t>原审量刑部分</w:t>
      </w:r>
      <w:r>
        <w:rPr>
          <w:rFonts w:ascii="仿宋_GB2312" w:eastAsia="仿宋_GB2312" w:hint="eastAsia"/>
          <w:sz w:val="32"/>
          <w:szCs w:val="32"/>
        </w:rPr>
        <w:t>，</w:t>
      </w:r>
      <w:r w:rsidR="00921A05">
        <w:rPr>
          <w:rFonts w:ascii="仿宋_GB2312" w:eastAsia="仿宋_GB2312" w:hint="eastAsia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>王彦犯故意伤害罪，</w:t>
      </w:r>
      <w:r w:rsidR="00D9346F">
        <w:rPr>
          <w:rFonts w:ascii="仿宋_GB2312" w:eastAsia="仿宋_GB2312" w:hint="eastAsia"/>
          <w:sz w:val="32"/>
          <w:szCs w:val="32"/>
        </w:rPr>
        <w:t>判处</w:t>
      </w:r>
      <w:r>
        <w:rPr>
          <w:rFonts w:ascii="仿宋_GB2312" w:eastAsia="仿宋_GB2312" w:hint="eastAsia"/>
          <w:sz w:val="32"/>
          <w:szCs w:val="32"/>
        </w:rPr>
        <w:t>无期徒刑，剥夺政治权利终身。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判决发生法律效力后，于</w:t>
      </w:r>
      <w:r>
        <w:rPr>
          <w:rFonts w:ascii="仿宋_GB2312" w:eastAsia="仿宋_GB2312" w:hint="eastAsia"/>
          <w:sz w:val="32"/>
          <w:szCs w:val="32"/>
        </w:rPr>
        <w:t>2019年1月</w:t>
      </w:r>
      <w:r w:rsidR="000220DB">
        <w:rPr>
          <w:rFonts w:ascii="仿宋_GB2312" w:eastAsia="仿宋_GB2312" w:hint="eastAsia"/>
          <w:sz w:val="32"/>
          <w:szCs w:val="32"/>
        </w:rPr>
        <w:t>16</w:t>
      </w:r>
      <w:r>
        <w:rPr>
          <w:rFonts w:ascii="仿宋_GB2312" w:eastAsia="仿宋_GB2312" w:hint="eastAsia"/>
          <w:sz w:val="32"/>
          <w:szCs w:val="32"/>
        </w:rPr>
        <w:t>日</w:t>
      </w:r>
      <w:r w:rsidR="000220D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送湖北省宜昌监狱服刑改造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40675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服刑期间执行刑期变动情况：</w:t>
      </w:r>
      <w:r w:rsidR="00775CE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2022</w:t>
      </w:r>
      <w:r w:rsidR="00775CED">
        <w:rPr>
          <w:rFonts w:ascii="仿宋" w:eastAsia="仿宋" w:hAnsi="仿宋" w:hint="eastAsia"/>
          <w:color w:val="0C0C0C"/>
          <w:sz w:val="32"/>
          <w:szCs w:val="32"/>
        </w:rPr>
        <w:t>年3月15日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经湖北省高级人民法院裁定</w:t>
      </w:r>
      <w:r>
        <w:rPr>
          <w:rFonts w:ascii="仿宋" w:eastAsia="仿宋" w:hAnsi="仿宋" w:hint="eastAsia"/>
          <w:color w:val="0C0C0C"/>
          <w:sz w:val="32"/>
          <w:szCs w:val="32"/>
        </w:rPr>
        <w:t>减为有期徒刑二十二年，剥夺政治权利改为十年。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自2022年3月15日起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2044年3月14日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</w:p>
    <w:p w14:paraId="362EB345" w14:textId="77777777" w:rsidR="004A1E92" w:rsidRDefault="00775CED" w:rsidP="004A1E92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该犯在近期确有悔改表现，具体事实如下：</w:t>
      </w:r>
    </w:p>
    <w:p w14:paraId="0CFC11B9" w14:textId="1CDEC114" w:rsidR="004A1E92" w:rsidRDefault="00775CED" w:rsidP="004A1E92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罪犯王彦现从事缝纫车工劳动，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自2022</w:t>
      </w:r>
      <w:r>
        <w:rPr>
          <w:rFonts w:ascii="仿宋" w:eastAsia="仿宋" w:hAnsi="仿宋" w:hint="eastAsia"/>
          <w:color w:val="0C0C0C"/>
          <w:sz w:val="32"/>
          <w:szCs w:val="32"/>
        </w:rPr>
        <w:t>年3月18日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减刑</w:t>
      </w:r>
      <w:r w:rsidR="00E624D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裁定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送达以来，能够做到认罪悔罪，遵守法律法规及监规，接受教育改造；积极参加思想、文化、职业技术教育；积极参加劳动，努力完成任务。</w:t>
      </w:r>
      <w:r w:rsidRPr="00775CE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上次减刑裁定送达前获得表扬1个：2021年7月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Pr="00775CE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本次考核期内获得表扬4个：2022年2月、2022年8月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Pr="00775CE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2023年2月、2023年8月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Pr="00775CE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物质奖励1个：2024年3月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4A1E92">
        <w:rPr>
          <w:rFonts w:ascii="仿宋" w:eastAsia="仿宋" w:hAnsi="仿宋" w:cs="宋体"/>
          <w:color w:val="0C0C0C"/>
          <w:kern w:val="0"/>
          <w:sz w:val="32"/>
          <w:szCs w:val="32"/>
        </w:rPr>
        <w:t>综合</w:t>
      </w:r>
      <w:r w:rsidR="004A1E9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考察</w:t>
      </w:r>
      <w:r w:rsidR="004A1E92">
        <w:rPr>
          <w:rFonts w:ascii="仿宋" w:eastAsia="仿宋" w:hAnsi="仿宋" w:cs="宋体"/>
          <w:color w:val="0C0C0C"/>
          <w:kern w:val="0"/>
          <w:sz w:val="32"/>
          <w:szCs w:val="32"/>
        </w:rPr>
        <w:t>其犯罪性质和</w:t>
      </w:r>
      <w:r w:rsidR="004A1E9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具体情节、</w:t>
      </w:r>
      <w:r w:rsidR="004A1E92">
        <w:rPr>
          <w:rFonts w:ascii="仿宋" w:eastAsia="仿宋" w:hAnsi="仿宋" w:cs="宋体"/>
          <w:color w:val="0C0C0C"/>
          <w:kern w:val="0"/>
          <w:sz w:val="32"/>
          <w:szCs w:val="32"/>
        </w:rPr>
        <w:t>社会危</w:t>
      </w:r>
      <w:r w:rsidR="004A1E92">
        <w:rPr>
          <w:rFonts w:ascii="仿宋" w:eastAsia="仿宋" w:hAnsi="仿宋" w:cs="宋体"/>
          <w:color w:val="0C0C0C"/>
          <w:kern w:val="0"/>
          <w:sz w:val="32"/>
          <w:szCs w:val="32"/>
        </w:rPr>
        <w:lastRenderedPageBreak/>
        <w:t>害程度</w:t>
      </w:r>
      <w:r w:rsidR="004A1E9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、原判刑罚及交付执行后的一贯表现等因素，</w:t>
      </w:r>
      <w:r w:rsidR="004A1E92">
        <w:rPr>
          <w:rFonts w:ascii="仿宋" w:eastAsia="仿宋" w:hAnsi="仿宋" w:cs="宋体"/>
          <w:color w:val="0C0C0C"/>
          <w:kern w:val="0"/>
          <w:sz w:val="32"/>
          <w:szCs w:val="32"/>
        </w:rPr>
        <w:t>从严掌握减刑幅度</w:t>
      </w:r>
      <w:r w:rsidR="004A1E92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14:paraId="05A2D967" w14:textId="088F1258" w:rsidR="004A1E92" w:rsidRDefault="004A1E92" w:rsidP="004A1E92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/>
          <w:color w:val="0C0C0C"/>
          <w:sz w:val="32"/>
          <w:szCs w:val="32"/>
        </w:rPr>
        <w:t>综上，</w:t>
      </w:r>
      <w:r>
        <w:rPr>
          <w:rFonts w:ascii="仿宋" w:eastAsia="仿宋" w:hAnsi="仿宋" w:hint="eastAsia"/>
          <w:color w:val="0C0C0C"/>
          <w:sz w:val="32"/>
          <w:szCs w:val="32"/>
        </w:rPr>
        <w:t>罪犯王彦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能够认罪悔罪，认真遵守法律法规及监规，接受教育改造；积极参加思想、文化、职业技术教育；积极参加劳动，完成生产任务。减刑间隔期已过二年，确有悔改表现，符合减刑条件。</w:t>
      </w:r>
    </w:p>
    <w:p w14:paraId="537AFDE3" w14:textId="690C32C2" w:rsidR="004A1E92" w:rsidRDefault="004A1E92" w:rsidP="004A1E92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</w:t>
      </w:r>
      <w:r w:rsidRPr="00811447">
        <w:rPr>
          <w:rFonts w:ascii="仿宋" w:eastAsia="仿宋" w:hAnsi="仿宋" w:hint="eastAsia"/>
          <w:color w:val="0C0C0C"/>
          <w:sz w:val="32"/>
          <w:szCs w:val="32"/>
        </w:rPr>
        <w:t>第二百七十三条第二款</w:t>
      </w:r>
      <w:r>
        <w:rPr>
          <w:rFonts w:ascii="仿宋" w:eastAsia="仿宋" w:hAnsi="仿宋" w:hint="eastAsia"/>
          <w:color w:val="0C0C0C"/>
          <w:sz w:val="32"/>
          <w:szCs w:val="32"/>
        </w:rPr>
        <w:t>之规定，建议将罪犯</w:t>
      </w:r>
      <w:r w:rsidR="00D02236">
        <w:rPr>
          <w:rFonts w:ascii="仿宋" w:eastAsia="仿宋" w:hAnsi="仿宋" w:hint="eastAsia"/>
          <w:color w:val="0C0C0C"/>
          <w:sz w:val="32"/>
          <w:szCs w:val="32"/>
        </w:rPr>
        <w:t>王彦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的刑罚减去有期徒刑七个月，</w:t>
      </w:r>
      <w:r>
        <w:rPr>
          <w:rFonts w:ascii="仿宋" w:eastAsia="仿宋" w:hAnsi="仿宋" w:hint="eastAsia"/>
          <w:color w:val="0C0C0C"/>
          <w:sz w:val="32"/>
          <w:szCs w:val="32"/>
        </w:rPr>
        <w:t>剥夺政治权利十年不变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。特报请裁定。</w:t>
      </w:r>
    </w:p>
    <w:p w14:paraId="306AD385" w14:textId="77777777" w:rsidR="004A1E92" w:rsidRDefault="004A1E92" w:rsidP="004A1E92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  致</w:t>
      </w:r>
    </w:p>
    <w:p w14:paraId="0D4157EE" w14:textId="77777777" w:rsidR="004A1E92" w:rsidRDefault="004A1E92" w:rsidP="004A1E92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14:paraId="1ED70B4C" w14:textId="77777777" w:rsidR="004A1E92" w:rsidRDefault="004A1E92" w:rsidP="004A1E92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14:paraId="3AD9212D" w14:textId="77777777" w:rsidR="004A1E92" w:rsidRDefault="004A1E92" w:rsidP="004A1E92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14:paraId="36DA8886" w14:textId="77777777" w:rsidR="004A1E92" w:rsidRDefault="004A1E92" w:rsidP="004A1E92">
      <w:pPr>
        <w:pStyle w:val="10"/>
        <w:spacing w:line="520" w:lineRule="exact"/>
        <w:ind w:left="4410" w:firstLineChars="500" w:firstLine="160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（公章）</w:t>
      </w:r>
    </w:p>
    <w:p w14:paraId="78B459F6" w14:textId="14E42107" w:rsidR="004A1E92" w:rsidRDefault="004A1E92" w:rsidP="004A1E92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</w:t>
      </w:r>
      <w:r w:rsidR="003C0C87"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 </w:t>
      </w:r>
      <w:bookmarkStart w:id="0" w:name="_GoBack"/>
      <w:bookmarkEnd w:id="0"/>
      <w:r>
        <w:rPr>
          <w:rFonts w:ascii="仿宋" w:eastAsia="仿宋" w:hAnsi="仿宋" w:hint="eastAsia"/>
          <w:color w:val="0C0C0C"/>
          <w:sz w:val="32"/>
          <w:szCs w:val="32"/>
        </w:rPr>
        <w:t>2025年8月</w:t>
      </w:r>
      <w:r w:rsidR="003C0C87">
        <w:rPr>
          <w:rFonts w:ascii="仿宋" w:eastAsia="仿宋" w:hAnsi="仿宋" w:hint="eastAsia"/>
          <w:color w:val="0C0C0C"/>
          <w:sz w:val="32"/>
          <w:szCs w:val="32"/>
        </w:rPr>
        <w:t>5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p w14:paraId="00467887" w14:textId="77777777" w:rsidR="00972997" w:rsidRDefault="00972997">
      <w:pPr>
        <w:spacing w:line="520" w:lineRule="exact"/>
        <w:rPr>
          <w:sz w:val="32"/>
          <w:szCs w:val="32"/>
        </w:rPr>
      </w:pPr>
    </w:p>
    <w:sectPr w:rsidR="00972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F9DA0" w14:textId="77777777" w:rsidR="00592B6A" w:rsidRDefault="00592B6A" w:rsidP="003A42FA">
      <w:r>
        <w:separator/>
      </w:r>
    </w:p>
  </w:endnote>
  <w:endnote w:type="continuationSeparator" w:id="0">
    <w:p w14:paraId="0E1F1FAB" w14:textId="77777777" w:rsidR="00592B6A" w:rsidRDefault="00592B6A" w:rsidP="003A4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314718" w14:textId="77777777" w:rsidR="00592B6A" w:rsidRDefault="00592B6A" w:rsidP="003A42FA">
      <w:r>
        <w:separator/>
      </w:r>
    </w:p>
  </w:footnote>
  <w:footnote w:type="continuationSeparator" w:id="0">
    <w:p w14:paraId="22D34344" w14:textId="77777777" w:rsidR="00592B6A" w:rsidRDefault="00592B6A" w:rsidP="003A4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TllNTllNmJiYTY2MzExNTU2NGJhMzg4YzczMGEyNDMifQ=="/>
  </w:docVars>
  <w:rsids>
    <w:rsidRoot w:val="0090039E"/>
    <w:rsid w:val="000220DB"/>
    <w:rsid w:val="000546FE"/>
    <w:rsid w:val="00066B01"/>
    <w:rsid w:val="000F019B"/>
    <w:rsid w:val="001F353E"/>
    <w:rsid w:val="002A1919"/>
    <w:rsid w:val="002E699A"/>
    <w:rsid w:val="003636D9"/>
    <w:rsid w:val="0037420C"/>
    <w:rsid w:val="003A42FA"/>
    <w:rsid w:val="003C0C87"/>
    <w:rsid w:val="003C1E3F"/>
    <w:rsid w:val="00406754"/>
    <w:rsid w:val="004A1E92"/>
    <w:rsid w:val="004E66EC"/>
    <w:rsid w:val="00592B6A"/>
    <w:rsid w:val="005A2944"/>
    <w:rsid w:val="0063353E"/>
    <w:rsid w:val="00700386"/>
    <w:rsid w:val="007633EA"/>
    <w:rsid w:val="00775CED"/>
    <w:rsid w:val="007916AD"/>
    <w:rsid w:val="00861079"/>
    <w:rsid w:val="00861341"/>
    <w:rsid w:val="0090039E"/>
    <w:rsid w:val="00921A05"/>
    <w:rsid w:val="00972997"/>
    <w:rsid w:val="009D474E"/>
    <w:rsid w:val="00A1779B"/>
    <w:rsid w:val="00AA353E"/>
    <w:rsid w:val="00AB7854"/>
    <w:rsid w:val="00B829C1"/>
    <w:rsid w:val="00CC25DF"/>
    <w:rsid w:val="00D02236"/>
    <w:rsid w:val="00D9346F"/>
    <w:rsid w:val="00E624DA"/>
    <w:rsid w:val="00FB266D"/>
    <w:rsid w:val="00FB7F46"/>
    <w:rsid w:val="00FC0FC6"/>
    <w:rsid w:val="13CB0EB8"/>
    <w:rsid w:val="3FE500AD"/>
    <w:rsid w:val="44C11281"/>
    <w:rsid w:val="48C62175"/>
    <w:rsid w:val="54D95840"/>
    <w:rsid w:val="586C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customStyle="1" w:styleId="1">
    <w:name w:val="称呼1"/>
    <w:basedOn w:val="a"/>
    <w:next w:val="a"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1">
    <w:name w:val="无间隔1"/>
    <w:pPr>
      <w:widowControl w:val="0"/>
      <w:jc w:val="both"/>
    </w:pPr>
    <w:rPr>
      <w:rFonts w:ascii="仿宋_GB2312" w:eastAsia="仿宋_GB2312"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138</Words>
  <Characters>790</Characters>
  <Application>Microsoft Office Word</Application>
  <DocSecurity>0</DocSecurity>
  <Lines>6</Lines>
  <Paragraphs>1</Paragraphs>
  <ScaleCrop>false</ScaleCrop>
  <Company>Microsoft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报请减刑建议书</dc:title>
  <dc:creator>闵昊</dc:creator>
  <cp:lastModifiedBy>Windows User</cp:lastModifiedBy>
  <cp:revision>29</cp:revision>
  <dcterms:created xsi:type="dcterms:W3CDTF">2024-01-03T02:46:00Z</dcterms:created>
  <dcterms:modified xsi:type="dcterms:W3CDTF">2025-08-05T02:16:00Z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ECA0F262ECDE4A9A8BF72208CEA594F8_12</vt:lpwstr>
  </property>
</Properties>
</file>