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115B43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115B43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115B43" w:rsidRDefault="00404B35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117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115B43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4666D3" w:rsidRPr="00115B43">
        <w:rPr>
          <w:rFonts w:ascii="仿宋_GB2312" w:eastAsia="仿宋_GB2312" w:hAnsi="仿宋" w:hint="eastAsia"/>
          <w:color w:val="0C0C0C"/>
          <w:sz w:val="32"/>
          <w:szCs w:val="32"/>
        </w:rPr>
        <w:t>田华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666D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1983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666D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666D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4666D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湖北省巴东县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666D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666D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4666D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4666D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666D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666D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4666D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115B43" w:rsidRDefault="004666D3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鄂2823刑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田华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贩卖毒品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十二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年，并处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没收财产15000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元。判决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宜昌市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中级人民法院裁定，于</w:t>
      </w:r>
      <w:r w:rsidRPr="00115B43">
        <w:rPr>
          <w:rFonts w:ascii="仿宋_GB2312" w:eastAsia="仿宋_GB2312" w:hAnsi="仿宋"/>
          <w:color w:val="0C0C0C"/>
          <w:sz w:val="32"/>
          <w:szCs w:val="32"/>
        </w:rPr>
        <w:t>2020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115B43">
        <w:rPr>
          <w:rFonts w:ascii="仿宋_GB2312" w:eastAsia="仿宋_GB2312" w:hAnsi="仿宋"/>
          <w:color w:val="0C0C0C"/>
          <w:sz w:val="32"/>
          <w:szCs w:val="32"/>
        </w:rPr>
        <w:t>6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115B43">
        <w:rPr>
          <w:rFonts w:ascii="仿宋_GB2312" w:eastAsia="仿宋_GB2312" w:hAnsi="仿宋"/>
          <w:color w:val="0C0C0C"/>
          <w:sz w:val="32"/>
          <w:szCs w:val="32"/>
        </w:rPr>
        <w:t>30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九</w:t>
      </w:r>
      <w:r w:rsidR="000546FE" w:rsidRPr="00115B43">
        <w:rPr>
          <w:rFonts w:ascii="仿宋_GB2312" w:eastAsia="仿宋_GB2312" w:hAnsi="仿宋" w:hint="eastAsia"/>
          <w:color w:val="0C0C0C"/>
          <w:sz w:val="32"/>
          <w:szCs w:val="32"/>
        </w:rPr>
        <w:t>个月；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24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2028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0546FE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115B43" w:rsidRDefault="000546FE" w:rsidP="00115B43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该犯自上次裁定减刑送达以来，能够做到认罪悔罪，遵守法律法规及监规，接受教育改造；积极参加思想、文化、职业技术教育；积极参加劳动，努力完成任务。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月，获得本次考核期内表扬4个：2022年11月、2023年4月、 2023年10月、2024年4月，累计获得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个表扬。但该犯2021年1月15日因打架受到禁闭处分。历次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减刑裁定证实该犯已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财产性判项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3000元。该犯于2021年8月17日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执行财产性判项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12000元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，财产性判项已执行完毕。但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</w:t>
      </w:r>
      <w:r w:rsidR="00115B43" w:rsidRPr="00115B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服刑期间的一贯表现因素，减刑幅度应从严掌握。</w:t>
      </w:r>
    </w:p>
    <w:p w:rsidR="000546FE" w:rsidRPr="00115B43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115B4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</w:t>
      </w:r>
      <w:r w:rsidR="00115B43" w:rsidRPr="00115B4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罪犯禁闭</w:t>
      </w:r>
      <w:r w:rsidR="00115B43" w:rsidRPr="00115B43">
        <w:rPr>
          <w:rFonts w:ascii="仿宋_GB2312" w:eastAsia="仿宋_GB2312" w:hAnsi="仿宋"/>
          <w:color w:val="0C0C0C"/>
          <w:kern w:val="0"/>
          <w:sz w:val="32"/>
          <w:szCs w:val="32"/>
        </w:rPr>
        <w:t>审批表</w:t>
      </w:r>
      <w:r w:rsidR="00115B43" w:rsidRPr="00115B4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、</w:t>
      </w:r>
      <w:r w:rsidRPr="00115B4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罪犯评审鉴定表、罪犯确有悔改表现的书面证明材料、</w:t>
      </w:r>
      <w:r w:rsidR="00115B43" w:rsidRPr="00115B43">
        <w:rPr>
          <w:rFonts w:ascii="仿宋_GB2312" w:eastAsia="仿宋_GB2312" w:hAnsi="仿宋" w:hint="eastAsia"/>
          <w:color w:val="0C0C0C"/>
          <w:sz w:val="32"/>
          <w:szCs w:val="32"/>
        </w:rPr>
        <w:t>财产刑履行</w:t>
      </w:r>
      <w:r w:rsidR="00115B43" w:rsidRPr="00115B43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情况的有关单据、</w:t>
      </w:r>
      <w:r w:rsidRPr="00115B4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115B43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115B43" w:rsidRPr="00115B43">
        <w:rPr>
          <w:rFonts w:ascii="仿宋_GB2312" w:eastAsia="仿宋_GB2312" w:hAnsi="仿宋" w:hint="eastAsia"/>
          <w:color w:val="0C0C0C"/>
          <w:sz w:val="32"/>
          <w:szCs w:val="32"/>
        </w:rPr>
        <w:t>田华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能够认罪悔罪，遵守法律法规及监规，接受教育改造；积极参加思想、文化、职业技术教育；积极参加劳动，完成生产任务。自上次裁定减刑送达以来,已过</w:t>
      </w:r>
      <w:r w:rsidR="00115B43" w:rsidRPr="00115B43">
        <w:rPr>
          <w:rFonts w:ascii="仿宋_GB2312" w:eastAsia="仿宋_GB2312" w:hAnsi="仿宋" w:hint="eastAsia"/>
          <w:color w:val="0C0C0C"/>
          <w:sz w:val="32"/>
          <w:szCs w:val="32"/>
        </w:rPr>
        <w:t>一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115B43" w:rsidRPr="00115B43">
        <w:rPr>
          <w:rFonts w:ascii="仿宋_GB2312" w:eastAsia="仿宋_GB2312" w:hAnsi="仿宋" w:hint="eastAsia"/>
          <w:color w:val="0C0C0C"/>
          <w:sz w:val="32"/>
          <w:szCs w:val="32"/>
        </w:rPr>
        <w:t>六个月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0546FE" w:rsidRPr="00115B43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115B43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115B43" w:rsidRPr="00115B43">
        <w:rPr>
          <w:rFonts w:ascii="仿宋_GB2312" w:eastAsia="仿宋_GB2312" w:hAnsi="仿宋" w:hint="eastAsia"/>
          <w:color w:val="0C0C0C"/>
          <w:sz w:val="32"/>
          <w:szCs w:val="32"/>
        </w:rPr>
        <w:t>田华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115B43"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</w:t>
      </w:r>
      <w:r w:rsidRPr="00115B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0546FE" w:rsidRPr="00115B43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115B43">
        <w:rPr>
          <w:rFonts w:ascii="仿宋_GB2312" w:hAnsi="仿宋" w:hint="eastAsia"/>
          <w:color w:val="0C0C0C"/>
        </w:rPr>
        <w:t>此致</w:t>
      </w:r>
    </w:p>
    <w:p w:rsidR="000546FE" w:rsidRPr="00115B43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115B43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115B43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115B43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115B43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115B43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</w:t>
      </w:r>
      <w:r w:rsidR="00404B35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bookmarkStart w:id="0" w:name="_GoBack"/>
      <w:bookmarkEnd w:id="0"/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 xml:space="preserve"> </w:t>
      </w:r>
      <w:r w:rsidR="00742966" w:rsidRPr="00115B43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404B35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404B35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115B43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72" w:rsidRDefault="00DA0E72" w:rsidP="000546FE">
      <w:r>
        <w:separator/>
      </w:r>
    </w:p>
  </w:endnote>
  <w:endnote w:type="continuationSeparator" w:id="0">
    <w:p w:rsidR="00DA0E72" w:rsidRDefault="00DA0E72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72" w:rsidRDefault="00DA0E72" w:rsidP="000546FE">
      <w:r>
        <w:separator/>
      </w:r>
    </w:p>
  </w:footnote>
  <w:footnote w:type="continuationSeparator" w:id="0">
    <w:p w:rsidR="00DA0E72" w:rsidRDefault="00DA0E72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115B43"/>
    <w:rsid w:val="00404B35"/>
    <w:rsid w:val="004666D3"/>
    <w:rsid w:val="005A2944"/>
    <w:rsid w:val="005B4666"/>
    <w:rsid w:val="00742966"/>
    <w:rsid w:val="007633EA"/>
    <w:rsid w:val="00767699"/>
    <w:rsid w:val="007916AD"/>
    <w:rsid w:val="007C28EC"/>
    <w:rsid w:val="0090039E"/>
    <w:rsid w:val="009D474E"/>
    <w:rsid w:val="00AB7854"/>
    <w:rsid w:val="00B916C8"/>
    <w:rsid w:val="00C71228"/>
    <w:rsid w:val="00DA0E72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2025-08-05T05:29:00Z</dcterms:modified>
</cp:coreProperties>
</file>