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D03417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D03417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D03417" w:rsidRDefault="0015594D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（2025）鄂宜监减字第0</w:t>
      </w:r>
      <w:r>
        <w:rPr>
          <w:rFonts w:ascii="仿宋_GB2312" w:eastAsia="仿宋_GB2312" w:hAnsi="仿宋"/>
          <w:color w:val="0C0C0C"/>
          <w:kern w:val="0"/>
          <w:sz w:val="32"/>
          <w:szCs w:val="32"/>
        </w:rPr>
        <w:t>132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D03417" w:rsidRDefault="000546FE" w:rsidP="0015594D">
      <w:pPr>
        <w:spacing w:line="54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bookmarkStart w:id="0" w:name="_GoBack"/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441963" w:rsidRPr="00D03417">
        <w:rPr>
          <w:rFonts w:ascii="仿宋_GB2312" w:eastAsia="仿宋_GB2312" w:hAnsi="仿宋" w:hint="eastAsia"/>
          <w:color w:val="0C0C0C"/>
          <w:sz w:val="32"/>
          <w:szCs w:val="32"/>
        </w:rPr>
        <w:t>陈波</w:t>
      </w: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441963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1979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441963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441963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29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441963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湖北省当阳市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441963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汉族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441963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初中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441963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441963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2012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441963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441963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441963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D03417" w:rsidRDefault="00441963" w:rsidP="0015594D">
      <w:pPr>
        <w:widowControl/>
        <w:spacing w:line="54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省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宜昌市中级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1996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18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1996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宜中</w:t>
      </w:r>
      <w:r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刑初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087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号刑事附带民事判决，认定被告人</w:t>
      </w: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陈波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故意杀人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无期徒刑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赔偿附带民事诉讼原告人</w:t>
      </w:r>
      <w:r w:rsidR="00D03417" w:rsidRPr="00D03417">
        <w:rPr>
          <w:rFonts w:ascii="仿宋_GB2312" w:eastAsia="仿宋_GB2312" w:hAnsi="仿宋"/>
          <w:color w:val="0C0C0C"/>
          <w:sz w:val="32"/>
          <w:szCs w:val="32"/>
        </w:rPr>
        <w:t>经济损失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21000元</w:t>
      </w:r>
      <w:r w:rsidR="00D03417" w:rsidRPr="00D03417">
        <w:rPr>
          <w:rFonts w:ascii="仿宋_GB2312" w:eastAsia="仿宋_GB2312" w:hAnsi="仿宋"/>
          <w:color w:val="0C0C0C"/>
          <w:sz w:val="32"/>
          <w:szCs w:val="32"/>
        </w:rPr>
        <w:t>（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含</w:t>
      </w:r>
      <w:r w:rsidR="00D03417" w:rsidRPr="00D03417">
        <w:rPr>
          <w:rFonts w:ascii="仿宋_GB2312" w:eastAsia="仿宋_GB2312" w:hAnsi="仿宋"/>
          <w:color w:val="0C0C0C"/>
          <w:sz w:val="32"/>
          <w:szCs w:val="32"/>
        </w:rPr>
        <w:t>已支付的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16000元）</w:t>
      </w:r>
      <w:r w:rsidR="000546FE" w:rsidRPr="00D03417">
        <w:rPr>
          <w:rFonts w:ascii="仿宋_GB2312" w:eastAsia="仿宋_GB2312" w:hAnsi="仿宋" w:cs="仿宋_GB2312" w:hint="eastAsia"/>
          <w:color w:val="0C0C0C"/>
          <w:sz w:val="32"/>
          <w:szCs w:val="32"/>
        </w:rPr>
        <w:t>。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宣判后刑事附带民事诉讼原告人不服，向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湖北省高级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人民法院提出上诉。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湖北省高级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人民法院于</w:t>
      </w:r>
      <w:r w:rsidR="00D03417" w:rsidRPr="00D03417">
        <w:rPr>
          <w:rFonts w:ascii="仿宋_GB2312" w:eastAsia="仿宋_GB2312" w:hAnsi="仿宋"/>
          <w:color w:val="0C0C0C"/>
          <w:sz w:val="32"/>
          <w:szCs w:val="32"/>
        </w:rPr>
        <w:t>1997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2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18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日作出（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1997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鄂刑</w:t>
      </w:r>
      <w:r w:rsidR="00D03417" w:rsidRPr="00D03417">
        <w:rPr>
          <w:rFonts w:ascii="仿宋_GB2312" w:eastAsia="仿宋_GB2312" w:hAnsi="仿宋"/>
          <w:color w:val="0C0C0C"/>
          <w:sz w:val="32"/>
          <w:szCs w:val="32"/>
        </w:rPr>
        <w:t>终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字第</w:t>
      </w:r>
      <w:r w:rsidR="00D03417" w:rsidRPr="00D03417">
        <w:rPr>
          <w:rFonts w:ascii="仿宋_GB2312" w:eastAsia="仿宋_GB2312" w:hAnsi="仿宋"/>
          <w:color w:val="0C0C0C"/>
          <w:sz w:val="32"/>
          <w:szCs w:val="32"/>
        </w:rPr>
        <w:t>8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号刑事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附带民事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裁定:驳回上诉，维持原判。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裁定发生法律效力后，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宜昌市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公安局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于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1998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13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批准其保外就医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于2012年7月6日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交付执行。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经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省高级人民法院裁定，于</w:t>
      </w:r>
      <w:r w:rsidR="00D03417" w:rsidRPr="00D03417">
        <w:rPr>
          <w:rFonts w:ascii="仿宋_GB2312" w:eastAsia="仿宋_GB2312" w:hAnsi="仿宋"/>
          <w:color w:val="0C0C0C"/>
          <w:sz w:val="32"/>
          <w:szCs w:val="32"/>
        </w:rPr>
        <w:t>2016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D03417" w:rsidRPr="00D03417">
        <w:rPr>
          <w:rFonts w:ascii="仿宋_GB2312" w:eastAsia="仿宋_GB2312" w:hAnsi="仿宋"/>
          <w:color w:val="0C0C0C"/>
          <w:sz w:val="32"/>
          <w:szCs w:val="32"/>
        </w:rPr>
        <w:t>5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D03417" w:rsidRPr="00D03417">
        <w:rPr>
          <w:rFonts w:ascii="仿宋_GB2312" w:eastAsia="仿宋_GB2312" w:hAnsi="仿宋"/>
          <w:color w:val="0C0C0C"/>
          <w:sz w:val="32"/>
          <w:szCs w:val="32"/>
        </w:rPr>
        <w:t>25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日减为有期徒刑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十八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年，剥夺政治权利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年。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经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省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市中级人民法院裁定，于</w:t>
      </w:r>
      <w:r w:rsidR="00D03417" w:rsidRPr="00D03417">
        <w:rPr>
          <w:rFonts w:ascii="仿宋_GB2312" w:eastAsia="仿宋_GB2312" w:hAnsi="仿宋"/>
          <w:color w:val="0C0C0C"/>
          <w:sz w:val="32"/>
          <w:szCs w:val="32"/>
        </w:rPr>
        <w:t>2018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D03417" w:rsidRPr="00D03417">
        <w:rPr>
          <w:rFonts w:ascii="仿宋_GB2312" w:eastAsia="仿宋_GB2312" w:hAnsi="仿宋"/>
          <w:color w:val="0C0C0C"/>
          <w:sz w:val="32"/>
          <w:szCs w:val="32"/>
        </w:rPr>
        <w:t>12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D03417" w:rsidRPr="00D03417">
        <w:rPr>
          <w:rFonts w:ascii="仿宋_GB2312" w:eastAsia="仿宋_GB2312" w:hAnsi="仿宋"/>
          <w:color w:val="0C0C0C"/>
          <w:sz w:val="32"/>
          <w:szCs w:val="32"/>
        </w:rPr>
        <w:t>17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个月，剥夺政治权利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="000546FE" w:rsidRPr="00D03417">
        <w:rPr>
          <w:rFonts w:ascii="仿宋_GB2312" w:eastAsia="仿宋_GB2312" w:hAnsi="仿宋" w:hint="eastAsia"/>
          <w:color w:val="0C0C0C"/>
          <w:sz w:val="32"/>
          <w:szCs w:val="32"/>
        </w:rPr>
        <w:t>年不变；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2016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25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2033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24</w:t>
      </w:r>
      <w:r w:rsidR="000546FE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D03417" w:rsidRDefault="000546FE" w:rsidP="0015594D">
      <w:pPr>
        <w:widowControl/>
        <w:spacing w:line="54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该犯自上次裁定减刑送达以来，能够做到认罪悔罪，认真遵守法律法规及监规，接受教育改造；积极参加思想、文化、职业技术教育；积极参加劳动，努力完成任务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2018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年7月，获得上次考核期表扬1个：2018年8月；本次考核期表扬4个：2019年1月、2019年7月、2021年7月、2024年2月；物质奖励4个：2020年11月、2022年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4月、2022年12月、2023年8月。因殴打他犯于2020年7月4日受记过处分，累计获得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个表扬。历次减刑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裁定证实该犯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赔偿款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已执行完毕。但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</w:t>
      </w:r>
      <w:r w:rsidR="00D03417" w:rsidRPr="00D03417">
        <w:rPr>
          <w:rFonts w:ascii="仿宋_GB2312" w:eastAsia="仿宋_GB2312" w:hAnsi="仿宋" w:cs="宋体" w:hint="eastAsia"/>
          <w:kern w:val="0"/>
          <w:sz w:val="32"/>
          <w:szCs w:val="32"/>
        </w:rPr>
        <w:t>陈波系</w:t>
      </w:r>
      <w:r w:rsidR="00D03417" w:rsidRPr="00D03417">
        <w:rPr>
          <w:rFonts w:ascii="仿宋_GB2312" w:eastAsia="仿宋_GB2312" w:hAnsi="仿宋" w:cs="宋体"/>
          <w:kern w:val="0"/>
          <w:sz w:val="32"/>
          <w:szCs w:val="32"/>
        </w:rPr>
        <w:t>因故意杀人罪被判处</w:t>
      </w:r>
      <w:r w:rsidR="00D03417" w:rsidRPr="00D03417">
        <w:rPr>
          <w:rFonts w:ascii="仿宋_GB2312" w:eastAsia="仿宋_GB2312" w:hAnsi="仿宋" w:cs="宋体" w:hint="eastAsia"/>
          <w:kern w:val="0"/>
          <w:sz w:val="32"/>
          <w:szCs w:val="32"/>
        </w:rPr>
        <w:t>无期徒刑</w:t>
      </w:r>
      <w:r w:rsidR="00D03417" w:rsidRPr="00D03417">
        <w:rPr>
          <w:rFonts w:ascii="仿宋_GB2312" w:eastAsia="仿宋_GB2312" w:hAnsi="仿宋" w:cs="宋体"/>
          <w:kern w:val="0"/>
          <w:sz w:val="32"/>
          <w:szCs w:val="32"/>
        </w:rPr>
        <w:t>罪犯，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、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服刑期间的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改造</w:t>
      </w:r>
      <w:r w:rsidR="00D03417" w:rsidRPr="00D0341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表现，减刑幅度应从严掌握。</w:t>
      </w:r>
    </w:p>
    <w:p w:rsidR="000546FE" w:rsidRPr="00D03417" w:rsidRDefault="000546FE" w:rsidP="0015594D">
      <w:pPr>
        <w:spacing w:line="54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D03417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D03417" w:rsidRDefault="000546FE" w:rsidP="0015594D">
      <w:pPr>
        <w:widowControl/>
        <w:spacing w:line="54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陈波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D03417" w:rsidRDefault="000546FE" w:rsidP="0015594D">
      <w:pPr>
        <w:widowControl/>
        <w:spacing w:line="54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D03417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D03417" w:rsidRPr="00D03417">
        <w:rPr>
          <w:rFonts w:ascii="仿宋_GB2312" w:eastAsia="仿宋_GB2312" w:hAnsi="仿宋" w:hint="eastAsia"/>
          <w:color w:val="0C0C0C"/>
          <w:sz w:val="32"/>
          <w:szCs w:val="32"/>
        </w:rPr>
        <w:t>陈波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D03417"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Pr="00D034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</w:p>
    <w:p w:rsidR="000546FE" w:rsidRPr="00D03417" w:rsidRDefault="000546FE" w:rsidP="0015594D">
      <w:pPr>
        <w:pStyle w:val="1"/>
        <w:spacing w:line="540" w:lineRule="exact"/>
        <w:ind w:firstLineChars="200" w:firstLine="640"/>
        <w:rPr>
          <w:rFonts w:ascii="仿宋_GB2312" w:hAnsi="仿宋"/>
          <w:color w:val="0C0C0C"/>
        </w:rPr>
      </w:pPr>
      <w:r w:rsidRPr="00D03417">
        <w:rPr>
          <w:rFonts w:ascii="仿宋_GB2312" w:hAnsi="仿宋" w:hint="eastAsia"/>
          <w:color w:val="0C0C0C"/>
        </w:rPr>
        <w:t>此致</w:t>
      </w:r>
    </w:p>
    <w:p w:rsidR="000546FE" w:rsidRPr="00D03417" w:rsidRDefault="000546FE" w:rsidP="0015594D">
      <w:pPr>
        <w:spacing w:line="54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D03417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bookmarkEnd w:id="0"/>
    <w:p w:rsidR="000546FE" w:rsidRPr="00D03417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D03417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D03417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D03417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</w:t>
      </w:r>
      <w:r w:rsidR="0015594D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 xml:space="preserve"> </w:t>
      </w:r>
      <w:r w:rsidR="00742966" w:rsidRPr="00D03417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15594D">
        <w:rPr>
          <w:rFonts w:ascii="仿宋_GB2312" w:eastAsia="仿宋_GB2312" w:hAnsi="仿宋"/>
          <w:color w:val="0C0C0C"/>
          <w:sz w:val="32"/>
          <w:szCs w:val="32"/>
        </w:rPr>
        <w:t>8</w:t>
      </w: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15594D">
        <w:rPr>
          <w:rFonts w:ascii="仿宋_GB2312" w:eastAsia="仿宋_GB2312" w:hAnsi="仿宋"/>
          <w:color w:val="0C0C0C"/>
          <w:sz w:val="32"/>
          <w:szCs w:val="32"/>
        </w:rPr>
        <w:t>5</w:t>
      </w:r>
      <w:r w:rsidRPr="00D03417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1E9" w:rsidRDefault="001E61E9" w:rsidP="000546FE">
      <w:r>
        <w:separator/>
      </w:r>
    </w:p>
  </w:endnote>
  <w:endnote w:type="continuationSeparator" w:id="0">
    <w:p w:rsidR="001E61E9" w:rsidRDefault="001E61E9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1E9" w:rsidRDefault="001E61E9" w:rsidP="000546FE">
      <w:r>
        <w:separator/>
      </w:r>
    </w:p>
  </w:footnote>
  <w:footnote w:type="continuationSeparator" w:id="0">
    <w:p w:rsidR="001E61E9" w:rsidRDefault="001E61E9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15594D"/>
    <w:rsid w:val="001E61E9"/>
    <w:rsid w:val="00441963"/>
    <w:rsid w:val="005A2944"/>
    <w:rsid w:val="005B4666"/>
    <w:rsid w:val="00741CC0"/>
    <w:rsid w:val="00742966"/>
    <w:rsid w:val="007633EA"/>
    <w:rsid w:val="00767699"/>
    <w:rsid w:val="007916AD"/>
    <w:rsid w:val="007C28EC"/>
    <w:rsid w:val="0090039E"/>
    <w:rsid w:val="009D474E"/>
    <w:rsid w:val="00AB7854"/>
    <w:rsid w:val="00B916C8"/>
    <w:rsid w:val="00D03417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170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12</cp:revision>
  <dcterms:created xsi:type="dcterms:W3CDTF">2024-01-03T02:46:00Z</dcterms:created>
  <dcterms:modified xsi:type="dcterms:W3CDTF">2025-08-05T05:32:00Z</dcterms:modified>
</cp:coreProperties>
</file>