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</w:t>
      </w:r>
      <w:r>
        <w:rPr>
          <w:rFonts w:hint="eastAsia" w:ascii="华文楷体" w:hAnsi="华文楷体" w:eastAsia="华文楷体"/>
          <w:sz w:val="28"/>
          <w:szCs w:val="28"/>
          <w:lang w:eastAsia="zh-CN"/>
        </w:rPr>
        <w:t>第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169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朱兵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1971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日生，汉族，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高中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，个体经营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鹤峰县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恩施土家族苗族自治州中级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28刑初9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朱兵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十三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并处罚金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人民币20000</w:t>
      </w:r>
      <w:r>
        <w:rPr>
          <w:rFonts w:hint="eastAsia" w:ascii="仿宋" w:hAnsi="仿宋" w:eastAsia="仿宋"/>
          <w:color w:val="0C0C0C"/>
          <w:sz w:val="32"/>
          <w:szCs w:val="32"/>
        </w:rPr>
        <w:t>元。宣判后被告人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朱兵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及其同案被告人</w:t>
      </w:r>
      <w:r>
        <w:rPr>
          <w:rFonts w:ascii="仿宋" w:hAnsi="仿宋" w:eastAsia="仿宋"/>
          <w:sz w:val="32"/>
          <w:szCs w:val="32"/>
        </w:rPr>
        <w:t>不服，</w:t>
      </w:r>
      <w:r>
        <w:rPr>
          <w:rFonts w:hint="eastAsia" w:ascii="仿宋" w:hAnsi="仿宋" w:eastAsia="仿宋"/>
          <w:color w:val="0C0C0C"/>
          <w:sz w:val="32"/>
          <w:szCs w:val="32"/>
        </w:rPr>
        <w:t>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人民法院提出上诉。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湖北省高级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人民法院于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C0C0C"/>
          <w:sz w:val="32"/>
          <w:szCs w:val="32"/>
        </w:rPr>
        <w:t>日作出（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/>
          <w:color w:val="0C0C0C"/>
          <w:sz w:val="32"/>
          <w:szCs w:val="32"/>
        </w:rPr>
        <w:t>）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刑终331号</w:t>
      </w:r>
      <w:r>
        <w:rPr>
          <w:rFonts w:hint="eastAsia" w:ascii="仿宋" w:hAnsi="仿宋" w:eastAsia="仿宋"/>
          <w:color w:val="0C0C0C"/>
          <w:sz w:val="32"/>
          <w:szCs w:val="32"/>
        </w:rPr>
        <w:t>刑事裁定:驳回上诉，维持原判。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裁定发生法律效力后，于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2021年5月31日经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/>
          <w:color w:val="0C0C0C"/>
          <w:sz w:val="32"/>
          <w:szCs w:val="32"/>
        </w:rPr>
        <w:t>省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</w:rPr>
        <w:t>市中级人民法院裁定减去有期徒刑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0C0C0C"/>
          <w:sz w:val="32"/>
          <w:szCs w:val="32"/>
        </w:rPr>
        <w:t>个月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刑期自2016年4月21日起至2028年8月20日止。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hint="eastAsia"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犯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朱兵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劳动，自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2021年5月31号减刑裁定送达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以来，能够做到认罪悔罪，认真遵守法律法规及监规，接受教育改造；积极参加思想、文化、职业技术教育；积极参加劳动，努力完成任务。上次减刑裁定送达之前获得表扬2个：2020年4月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2020年11月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本次考核期内获得表扬3个：2021年5月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2022年12月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物质奖励3个：2021年12月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2023年5月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。2020年5月15日履行财产刑3000元，2024年1月18日履行财产刑17000元，财产刑已执行完毕。但罪犯朱兵系毒品再犯。</w:t>
      </w:r>
      <w:bookmarkStart w:id="2" w:name="_GoBack"/>
      <w:bookmarkEnd w:id="2"/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综上所述，罪犯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朱兵</w:t>
      </w:r>
      <w:r>
        <w:rPr>
          <w:rFonts w:hint="eastAsia" w:ascii="仿宋" w:hAnsi="仿宋" w:eastAsia="仿宋"/>
          <w:color w:val="0C0C0C"/>
          <w:sz w:val="32"/>
          <w:szCs w:val="32"/>
        </w:rPr>
        <w:t>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已过二年，确有悔改表现，符合减刑条件。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朱兵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9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10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10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    2024年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c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18614A"/>
    <w:rsid w:val="004564F9"/>
    <w:rsid w:val="005A2944"/>
    <w:rsid w:val="005D55D2"/>
    <w:rsid w:val="00685176"/>
    <w:rsid w:val="007633EA"/>
    <w:rsid w:val="007916AD"/>
    <w:rsid w:val="007E0A64"/>
    <w:rsid w:val="0090039E"/>
    <w:rsid w:val="009D474E"/>
    <w:rsid w:val="00AB7854"/>
    <w:rsid w:val="00B118F7"/>
    <w:rsid w:val="00FB7F46"/>
    <w:rsid w:val="01635EE8"/>
    <w:rsid w:val="07510BCF"/>
    <w:rsid w:val="07E45CAC"/>
    <w:rsid w:val="0DA9496F"/>
    <w:rsid w:val="0E0E0AE7"/>
    <w:rsid w:val="113E7476"/>
    <w:rsid w:val="15190EDA"/>
    <w:rsid w:val="1F8C031B"/>
    <w:rsid w:val="22845995"/>
    <w:rsid w:val="25C07022"/>
    <w:rsid w:val="2AE96754"/>
    <w:rsid w:val="335D066C"/>
    <w:rsid w:val="404A24BB"/>
    <w:rsid w:val="432B474A"/>
    <w:rsid w:val="50C06B78"/>
    <w:rsid w:val="5B7D03A9"/>
    <w:rsid w:val="64B53EC4"/>
    <w:rsid w:val="74E35CF2"/>
    <w:rsid w:val="7AB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Emphasis"/>
    <w:basedOn w:val="4"/>
    <w:qFormat/>
    <w:uiPriority w:val="20"/>
    <w:rPr>
      <w:i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10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113</Words>
  <Characters>650</Characters>
  <Lines>5</Lines>
  <Paragraphs>1</Paragraphs>
  <ScaleCrop>false</ScaleCrop>
  <LinksUpToDate>false</LinksUpToDate>
  <CharactersWithSpaces>762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2024-12-01T07:59:25Z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