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DD" w:rsidRDefault="000C50F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0443C5" w:rsidRDefault="000443C5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5449DD" w:rsidRDefault="000C50F2" w:rsidP="000443C5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FB6891">
        <w:rPr>
          <w:rFonts w:ascii="仿宋" w:eastAsia="仿宋" w:hAnsi="仿宋" w:hint="eastAsia"/>
          <w:color w:val="0C0C0C"/>
          <w:sz w:val="32"/>
          <w:szCs w:val="32"/>
        </w:rPr>
        <w:t>0183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AE4119" w:rsidRDefault="00AE4119" w:rsidP="00F05CE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罪犯张晓明，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男，1973年12月18日生，汉族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0443C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，无业。原户籍所在地：湖北省枝江市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湖北省宜昌市中级人民法院于2013年8月14日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(2013)鄂宜昌中刑初字第00006号刑事判决</w:t>
      </w:r>
      <w:r>
        <w:rPr>
          <w:rFonts w:ascii="仿宋" w:eastAsia="仿宋" w:hAnsi="仿宋"/>
          <w:sz w:val="32"/>
          <w:szCs w:val="32"/>
        </w:rPr>
        <w:t>：被告人</w:t>
      </w:r>
      <w:r>
        <w:rPr>
          <w:rFonts w:ascii="仿宋" w:eastAsia="仿宋" w:hAnsi="仿宋" w:hint="eastAsia"/>
          <w:sz w:val="32"/>
          <w:szCs w:val="32"/>
        </w:rPr>
        <w:t>张晓明</w:t>
      </w:r>
      <w:r>
        <w:rPr>
          <w:rFonts w:ascii="仿宋" w:eastAsia="仿宋" w:hAnsi="仿宋"/>
          <w:sz w:val="32"/>
          <w:szCs w:val="32"/>
        </w:rPr>
        <w:t>犯</w:t>
      </w:r>
      <w:r>
        <w:rPr>
          <w:rFonts w:ascii="仿宋" w:eastAsia="仿宋" w:hAnsi="仿宋" w:hint="eastAsia"/>
          <w:sz w:val="32"/>
          <w:szCs w:val="32"/>
        </w:rPr>
        <w:t>贩卖、运输毒品</w:t>
      </w:r>
      <w:r>
        <w:rPr>
          <w:rFonts w:ascii="仿宋" w:eastAsia="仿宋" w:hAnsi="仿宋"/>
          <w:sz w:val="32"/>
          <w:szCs w:val="32"/>
        </w:rPr>
        <w:t>罪，判处死刑，缓期二年执行，剥夺政治权利终身</w:t>
      </w:r>
      <w:r>
        <w:rPr>
          <w:rFonts w:ascii="仿宋" w:eastAsia="仿宋" w:hAnsi="仿宋" w:hint="eastAsia"/>
          <w:sz w:val="32"/>
          <w:szCs w:val="32"/>
        </w:rPr>
        <w:t>，并处没收个人全部财产。</w:t>
      </w:r>
      <w:r>
        <w:rPr>
          <w:rFonts w:ascii="仿宋" w:eastAsia="仿宋" w:hAnsi="仿宋"/>
          <w:sz w:val="32"/>
          <w:szCs w:val="32"/>
        </w:rPr>
        <w:t>宣判后，</w:t>
      </w:r>
      <w:r>
        <w:rPr>
          <w:rFonts w:ascii="仿宋" w:eastAsia="仿宋" w:hAnsi="仿宋" w:hint="eastAsia"/>
          <w:sz w:val="32"/>
          <w:szCs w:val="32"/>
        </w:rPr>
        <w:t>其他</w:t>
      </w:r>
      <w:r>
        <w:rPr>
          <w:rFonts w:ascii="仿宋" w:eastAsia="仿宋" w:hAnsi="仿宋" w:hint="eastAsia"/>
          <w:color w:val="0C0C0C"/>
          <w:sz w:val="32"/>
          <w:szCs w:val="32"/>
        </w:rPr>
        <w:t>同案被告人</w:t>
      </w:r>
      <w:r>
        <w:rPr>
          <w:rFonts w:ascii="仿宋" w:eastAsia="仿宋" w:hAnsi="仿宋"/>
          <w:sz w:val="32"/>
          <w:szCs w:val="32"/>
        </w:rPr>
        <w:t>不服，提出上诉。</w:t>
      </w:r>
      <w:r>
        <w:rPr>
          <w:rFonts w:ascii="仿宋" w:eastAsia="仿宋" w:hAnsi="仿宋" w:hint="eastAsia"/>
          <w:sz w:val="32"/>
          <w:szCs w:val="32"/>
        </w:rPr>
        <w:t>湖北省高级人民法院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2014年9月15日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(2013)</w:t>
      </w:r>
      <w:proofErr w:type="gramStart"/>
      <w:r>
        <w:rPr>
          <w:rFonts w:ascii="仿宋" w:eastAsia="仿宋" w:hAnsi="仿宋" w:hint="eastAsia"/>
          <w:sz w:val="32"/>
          <w:szCs w:val="32"/>
        </w:rPr>
        <w:t>鄂刑二终</w:t>
      </w:r>
      <w:proofErr w:type="gramEnd"/>
      <w:r>
        <w:rPr>
          <w:rFonts w:ascii="仿宋" w:eastAsia="仿宋" w:hAnsi="仿宋" w:hint="eastAsia"/>
          <w:sz w:val="32"/>
          <w:szCs w:val="32"/>
        </w:rPr>
        <w:t>字第00118号</w:t>
      </w:r>
      <w:r>
        <w:rPr>
          <w:rFonts w:ascii="仿宋" w:eastAsia="仿宋" w:hAnsi="仿宋"/>
          <w:sz w:val="32"/>
          <w:szCs w:val="32"/>
        </w:rPr>
        <w:t>刑事裁定：维持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color w:val="0C0C0C"/>
          <w:sz w:val="32"/>
          <w:szCs w:val="32"/>
        </w:rPr>
        <w:t>张晓明的</w:t>
      </w:r>
      <w:r>
        <w:rPr>
          <w:rFonts w:ascii="仿宋" w:eastAsia="仿宋" w:hAnsi="仿宋"/>
          <w:sz w:val="32"/>
          <w:szCs w:val="32"/>
        </w:rPr>
        <w:t>原</w:t>
      </w:r>
      <w:r>
        <w:rPr>
          <w:rFonts w:ascii="仿宋" w:eastAsia="仿宋" w:hAnsi="仿宋" w:hint="eastAsia"/>
          <w:sz w:val="32"/>
          <w:szCs w:val="32"/>
        </w:rPr>
        <w:t>审</w:t>
      </w:r>
      <w:r>
        <w:rPr>
          <w:rFonts w:ascii="仿宋" w:eastAsia="仿宋" w:hAnsi="仿宋"/>
          <w:sz w:val="32"/>
          <w:szCs w:val="32"/>
        </w:rPr>
        <w:t>判</w:t>
      </w:r>
      <w:r>
        <w:rPr>
          <w:rFonts w:ascii="仿宋" w:eastAsia="仿宋" w:hAnsi="仿宋" w:hint="eastAsia"/>
          <w:sz w:val="32"/>
          <w:szCs w:val="32"/>
        </w:rPr>
        <w:t>决，</w:t>
      </w:r>
      <w:r>
        <w:rPr>
          <w:rFonts w:ascii="仿宋" w:eastAsia="仿宋" w:hAnsi="仿宋"/>
          <w:sz w:val="32"/>
          <w:szCs w:val="32"/>
        </w:rPr>
        <w:t>并依法核准原判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2015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hint="eastAsia"/>
          <w:sz w:val="32"/>
          <w:szCs w:val="32"/>
        </w:rPr>
        <w:t>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2016年12月20日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湖北省高级人民法院裁定减为无期徒刑，剥夺政治权利终身。2020年12月17日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湖北省高级人民法院裁定减为有期徒刑二十五年，剥夺政治权利改为十年。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自2020年12月17日起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2045年12月16日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AE4119" w:rsidRPr="00D21636" w:rsidRDefault="00AE4119" w:rsidP="00AE411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2050EF" w:rsidRDefault="00AE4119" w:rsidP="002050EF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张晓明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月，本次考核期内获得物质奖励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8F46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减刑裁定中证实已执行财产</w:t>
      </w:r>
      <w:proofErr w:type="gramStart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3000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471.73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2485.63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元。湖北省宜昌市中级人民法院于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15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）鄂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05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73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号之</w:t>
      </w:r>
      <w:proofErr w:type="gramStart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三执行</w:t>
      </w:r>
      <w:proofErr w:type="gramEnd"/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裁定：扣划被执行人张晓明银行资金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2957.36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元，拍卖其房产所得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168500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元，共执行到位</w:t>
      </w:r>
      <w:r w:rsidRPr="00601086">
        <w:rPr>
          <w:rFonts w:ascii="仿宋" w:eastAsia="仿宋" w:hAnsi="仿宋" w:cs="宋体"/>
          <w:color w:val="0C0C0C"/>
          <w:kern w:val="0"/>
          <w:sz w:val="32"/>
          <w:szCs w:val="32"/>
        </w:rPr>
        <w:t>171457.36</w:t>
      </w:r>
      <w:r w:rsidRPr="0060108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元后，未发现被执行人张晓明名下有其他可供执行的财产和财产线索，现已无财产可供没收，终结本案的执行。</w:t>
      </w:r>
      <w:r w:rsidR="002050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2050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2050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的履行情况、交付执行后的一贯表现等因素，从严掌握减刑幅度。</w:t>
      </w:r>
    </w:p>
    <w:p w:rsidR="00AE4119" w:rsidRPr="00C95D5F" w:rsidRDefault="00AE4119" w:rsidP="00AE411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张晓明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</w:t>
      </w:r>
      <w:r>
        <w:rPr>
          <w:rFonts w:ascii="仿宋" w:eastAsia="仿宋" w:hAnsi="仿宋" w:hint="eastAsia"/>
          <w:color w:val="0C0C0C"/>
          <w:sz w:val="32"/>
          <w:szCs w:val="32"/>
        </w:rPr>
        <w:t>改造，参加思想、文化、职业技术教育，参加劳动，努力完成劳动任务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5449DD" w:rsidRDefault="000C50F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根据《中华人民共和国监狱法》第二十九条、《中华人民共和国刑法》第七十八条第一款、《中华人民共和国刑事诉讼法》第二百六十二条第二款之规定，建议将罪犯张晓明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3C25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5449DD" w:rsidRDefault="000C50F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5449DD" w:rsidRDefault="000C50F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449DD" w:rsidRDefault="005449DD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5449DD" w:rsidRDefault="005449DD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449DD" w:rsidRDefault="00AE4119" w:rsidP="001E3383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0C50F2">
        <w:rPr>
          <w:rFonts w:ascii="仿宋" w:eastAsia="仿宋" w:hAnsi="仿宋" w:hint="eastAsia"/>
          <w:color w:val="0C0C0C"/>
        </w:rPr>
        <w:t>公章）</w:t>
      </w:r>
    </w:p>
    <w:p w:rsidR="005449DD" w:rsidRDefault="000C50F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AE411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E3383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E3383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449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94" w:rsidRDefault="00BD6094" w:rsidP="00AE4119">
      <w:r>
        <w:separator/>
      </w:r>
    </w:p>
  </w:endnote>
  <w:endnote w:type="continuationSeparator" w:id="0">
    <w:p w:rsidR="00BD6094" w:rsidRDefault="00BD6094" w:rsidP="00A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94" w:rsidRDefault="00BD6094" w:rsidP="00AE4119">
      <w:r>
        <w:separator/>
      </w:r>
    </w:p>
  </w:footnote>
  <w:footnote w:type="continuationSeparator" w:id="0">
    <w:p w:rsidR="00BD6094" w:rsidRDefault="00BD6094" w:rsidP="00AE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443C5"/>
    <w:rsid w:val="000546FE"/>
    <w:rsid w:val="000C50F2"/>
    <w:rsid w:val="000F019B"/>
    <w:rsid w:val="001E3383"/>
    <w:rsid w:val="002050EF"/>
    <w:rsid w:val="003C2536"/>
    <w:rsid w:val="005449DD"/>
    <w:rsid w:val="005A2944"/>
    <w:rsid w:val="0065347F"/>
    <w:rsid w:val="007633EA"/>
    <w:rsid w:val="007916AD"/>
    <w:rsid w:val="008F4665"/>
    <w:rsid w:val="0090039E"/>
    <w:rsid w:val="009D474E"/>
    <w:rsid w:val="00AB7854"/>
    <w:rsid w:val="00AE4119"/>
    <w:rsid w:val="00BD6094"/>
    <w:rsid w:val="00D03716"/>
    <w:rsid w:val="00F05CE2"/>
    <w:rsid w:val="00FB6891"/>
    <w:rsid w:val="00FB7F46"/>
    <w:rsid w:val="1F6353B6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17</cp:revision>
  <dcterms:created xsi:type="dcterms:W3CDTF">2024-01-03T02:46:00Z</dcterms:created>
  <dcterms:modified xsi:type="dcterms:W3CDTF">2024-11-30T04:08:00Z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