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003607">
        <w:rPr>
          <w:rFonts w:ascii="仿宋_GB2312" w:eastAsia="仿宋_GB2312" w:hAnsi="仿宋"/>
          <w:color w:val="0C0C0C"/>
          <w:sz w:val="32"/>
          <w:szCs w:val="32"/>
        </w:rPr>
        <w:t>187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F93759">
        <w:rPr>
          <w:rFonts w:ascii="仿宋_GB2312" w:eastAsia="仿宋_GB2312" w:hAnsi="仿宋" w:hint="eastAsia"/>
          <w:color w:val="0C0C0C"/>
          <w:sz w:val="32"/>
          <w:szCs w:val="32"/>
        </w:rPr>
        <w:t>向世红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F937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937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937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高中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宣恩县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宣恩县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F937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F937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鄂2825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F937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F93759">
        <w:rPr>
          <w:rFonts w:ascii="仿宋_GB2312" w:eastAsia="仿宋_GB2312" w:hAnsi="仿宋" w:hint="eastAsia"/>
          <w:color w:val="0C0C0C"/>
          <w:sz w:val="32"/>
          <w:szCs w:val="32"/>
        </w:rPr>
        <w:t>向世红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F93759">
        <w:rPr>
          <w:rFonts w:ascii="仿宋_GB2312" w:eastAsia="仿宋_GB2312" w:hAnsi="仿宋" w:hint="eastAsia"/>
          <w:color w:val="0C0C0C"/>
          <w:sz w:val="32"/>
          <w:szCs w:val="32"/>
        </w:rPr>
        <w:t>故意杀人罪（未遂</w:t>
      </w:r>
      <w:r w:rsidR="00F93759">
        <w:rPr>
          <w:rFonts w:ascii="仿宋_GB2312" w:eastAsia="仿宋_GB2312" w:hAnsi="仿宋"/>
          <w:color w:val="0C0C0C"/>
          <w:sz w:val="32"/>
          <w:szCs w:val="32"/>
        </w:rPr>
        <w:t>）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，判处</w:t>
      </w:r>
      <w:r w:rsidR="00F93759">
        <w:rPr>
          <w:rFonts w:ascii="仿宋_GB2312" w:eastAsia="仿宋_GB2312" w:hAnsi="仿宋" w:hint="eastAsia"/>
          <w:color w:val="0C0C0C"/>
          <w:sz w:val="32"/>
          <w:szCs w:val="32"/>
        </w:rPr>
        <w:t>有期徒刑十年</w:t>
      </w:r>
      <w:r w:rsidR="00F93759">
        <w:rPr>
          <w:rFonts w:ascii="仿宋_GB2312" w:eastAsia="仿宋_GB2312" w:hAnsi="仿宋"/>
          <w:color w:val="0C0C0C"/>
          <w:sz w:val="32"/>
          <w:szCs w:val="32"/>
        </w:rPr>
        <w:t>六个月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F93759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F937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937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937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交付执行。刑期自20</w:t>
      </w:r>
      <w:r w:rsidR="00F937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F937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="00F93759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F93759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F93759">
        <w:rPr>
          <w:rFonts w:ascii="仿宋_GB2312" w:eastAsia="仿宋_GB2312" w:hAnsi="仿宋" w:hint="eastAsia"/>
          <w:color w:val="0C0C0C"/>
          <w:sz w:val="32"/>
          <w:szCs w:val="32"/>
        </w:rPr>
        <w:t>向世红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辅助工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入监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F93759" w:rsidRP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本次考核期内获得表扬4个：2021年8月、2022年2月、2023年1月、2023年7月</w:t>
      </w:r>
      <w:r w:rsid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F93759" w:rsidRP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表扬及物质奖励1个：2022年8月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3B6FA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3B6FA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个月。罪犯</w:t>
      </w:r>
      <w:r w:rsidR="00F937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向世红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3B6FA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因故意杀人罪</w:t>
      </w:r>
      <w:r w:rsidR="003B6FA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被判处十年</w:t>
      </w:r>
      <w:r w:rsidR="003B6FA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以上</w:t>
      </w:r>
      <w:r w:rsidR="003B6FAF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有期徒刑罪犯</w:t>
      </w:r>
      <w:r w:rsidR="003B6FA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bookmarkStart w:id="0" w:name="_GoBack"/>
      <w:bookmarkEnd w:id="0"/>
      <w:r w:rsidR="003B6FAF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综合考量其犯罪性质和具体情节、社会危害程度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F93759">
        <w:rPr>
          <w:rFonts w:ascii="仿宋_GB2312" w:eastAsia="仿宋_GB2312" w:hAnsi="仿宋" w:hint="eastAsia"/>
          <w:color w:val="0C0C0C"/>
          <w:sz w:val="32"/>
          <w:szCs w:val="32"/>
        </w:rPr>
        <w:t>向世红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C04B66" w:rsidRPr="00C04B66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诉讼法》第二百六十二条第二款之规定，建议将罪犯</w:t>
      </w:r>
      <w:r w:rsidR="00F93759">
        <w:rPr>
          <w:rFonts w:ascii="仿宋_GB2312" w:eastAsia="仿宋_GB2312" w:hAnsi="仿宋" w:hint="eastAsia"/>
          <w:color w:val="0C0C0C"/>
          <w:sz w:val="32"/>
          <w:szCs w:val="32"/>
        </w:rPr>
        <w:t>向世红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0036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003607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003607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003607" w:rsidRPr="00003607">
        <w:rPr>
          <w:rFonts w:ascii="仿宋" w:eastAsia="仿宋" w:hAnsi="仿宋"/>
          <w:color w:val="0C0C0C"/>
          <w:sz w:val="32"/>
          <w:szCs w:val="32"/>
        </w:rPr>
        <w:t>12</w:t>
      </w:r>
      <w:r w:rsidRPr="00003607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003607" w:rsidRPr="00003607">
        <w:rPr>
          <w:rFonts w:ascii="仿宋" w:eastAsia="仿宋" w:hAnsi="仿宋"/>
          <w:color w:val="0C0C0C"/>
          <w:sz w:val="32"/>
          <w:szCs w:val="32"/>
        </w:rPr>
        <w:t>2</w:t>
      </w:r>
      <w:r w:rsidRPr="00003607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C6" w:rsidRDefault="00173BC6" w:rsidP="00597579">
      <w:r>
        <w:separator/>
      </w:r>
    </w:p>
  </w:endnote>
  <w:endnote w:type="continuationSeparator" w:id="0">
    <w:p w:rsidR="00173BC6" w:rsidRDefault="00173BC6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C6" w:rsidRDefault="00173BC6" w:rsidP="00597579">
      <w:r>
        <w:separator/>
      </w:r>
    </w:p>
  </w:footnote>
  <w:footnote w:type="continuationSeparator" w:id="0">
    <w:p w:rsidR="00173BC6" w:rsidRDefault="00173BC6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03607"/>
    <w:rsid w:val="000546FE"/>
    <w:rsid w:val="000F019B"/>
    <w:rsid w:val="00173BC6"/>
    <w:rsid w:val="001A425C"/>
    <w:rsid w:val="001E083B"/>
    <w:rsid w:val="00270A75"/>
    <w:rsid w:val="00370192"/>
    <w:rsid w:val="003B6FAF"/>
    <w:rsid w:val="00555E89"/>
    <w:rsid w:val="00597579"/>
    <w:rsid w:val="005A2944"/>
    <w:rsid w:val="007633EA"/>
    <w:rsid w:val="007916AD"/>
    <w:rsid w:val="00802368"/>
    <w:rsid w:val="0089478A"/>
    <w:rsid w:val="0090039E"/>
    <w:rsid w:val="009D474E"/>
    <w:rsid w:val="00AB7854"/>
    <w:rsid w:val="00BA7581"/>
    <w:rsid w:val="00C04B66"/>
    <w:rsid w:val="00C30615"/>
    <w:rsid w:val="00CA057C"/>
    <w:rsid w:val="00D25388"/>
    <w:rsid w:val="00D6071C"/>
    <w:rsid w:val="00E8357C"/>
    <w:rsid w:val="00F93759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14</cp:revision>
  <dcterms:created xsi:type="dcterms:W3CDTF">2024-01-03T02:46:00Z</dcterms:created>
  <dcterms:modified xsi:type="dcterms:W3CDTF">2024-11-30T08:06:00Z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