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B6" w:rsidRDefault="00C50D80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3D6E27" w:rsidRDefault="003D6E27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1F66B6" w:rsidRDefault="00C50D80" w:rsidP="003D6E27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减字第</w:t>
      </w:r>
      <w:r w:rsidR="00E11E93">
        <w:rPr>
          <w:rFonts w:ascii="仿宋" w:eastAsia="仿宋" w:hAnsi="仿宋" w:hint="eastAsia"/>
          <w:color w:val="0C0C0C"/>
          <w:sz w:val="32"/>
          <w:szCs w:val="32"/>
        </w:rPr>
        <w:t>0144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0D51DA" w:rsidRDefault="000D51DA" w:rsidP="00E11E93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罪犯田园，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男，1996年2月22日生，土家族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</w:t>
      </w:r>
      <w:r w:rsidR="003D6E2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，无业，原户籍所在地：湖北省来凤县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湖北省来凤县人民法院于2017年6月28日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(2017)鄂2827刑初45号刑事判决，认定被告人田园犯贩卖毒品罪，判处有期徒刑十年，并处罚金人民币5000元。判决发生法律效力后，于2017年8月2日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送湖北省宜昌监狱服刑改造。刑期自201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6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12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15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日起至202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6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12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14日止。</w:t>
      </w:r>
      <w:r w:rsidRPr="00C9488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服刑期间执行刑期变动情况：</w:t>
      </w:r>
      <w:r>
        <w:rPr>
          <w:rFonts w:ascii="仿宋" w:eastAsia="仿宋" w:hAnsi="仿宋" w:hint="eastAsia"/>
          <w:color w:val="0C0C0C"/>
          <w:sz w:val="32"/>
          <w:szCs w:val="32"/>
        </w:rPr>
        <w:t>2020年6月30日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湖北省宜昌市中级人民法院裁定减去有期徒刑九个月。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自2016年12月15日起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2026年3月14日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0D51DA" w:rsidRPr="00D21636" w:rsidRDefault="000D51DA" w:rsidP="000D51DA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0D51DA" w:rsidRDefault="000D51DA" w:rsidP="004174F9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>
        <w:rPr>
          <w:rFonts w:ascii="仿宋" w:eastAsia="仿宋" w:hAnsi="仿宋" w:hint="eastAsia"/>
          <w:color w:val="0C0C0C"/>
          <w:sz w:val="32"/>
          <w:szCs w:val="32"/>
        </w:rPr>
        <w:t>田园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现从事缝纫车工劳动，自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上次减刑裁定送达之前表扬获得表扬</w:t>
      </w:r>
      <w:r w:rsidRPr="00C5713B">
        <w:rPr>
          <w:rFonts w:ascii="仿宋" w:eastAsia="仿宋" w:hAnsi="仿宋" w:cs="宋体"/>
          <w:color w:val="0C0C0C"/>
          <w:kern w:val="0"/>
          <w:sz w:val="32"/>
          <w:szCs w:val="32"/>
        </w:rPr>
        <w:t>1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Pr="00C5713B">
        <w:rPr>
          <w:rFonts w:ascii="仿宋" w:eastAsia="仿宋" w:hAnsi="仿宋" w:cs="宋体"/>
          <w:color w:val="0C0C0C"/>
          <w:kern w:val="0"/>
          <w:sz w:val="32"/>
          <w:szCs w:val="32"/>
        </w:rPr>
        <w:t>2019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C5713B">
        <w:rPr>
          <w:rFonts w:ascii="仿宋" w:eastAsia="仿宋" w:hAnsi="仿宋" w:cs="宋体"/>
          <w:color w:val="0C0C0C"/>
          <w:kern w:val="0"/>
          <w:sz w:val="32"/>
          <w:szCs w:val="32"/>
        </w:rPr>
        <w:t>9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月，本次考核期内获得表扬</w:t>
      </w:r>
      <w:r w:rsidR="0069146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4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Pr="00C5713B">
        <w:rPr>
          <w:rFonts w:ascii="仿宋" w:eastAsia="仿宋" w:hAnsi="仿宋" w:cs="宋体"/>
          <w:color w:val="0C0C0C"/>
          <w:kern w:val="0"/>
          <w:sz w:val="32"/>
          <w:szCs w:val="32"/>
        </w:rPr>
        <w:t>2020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C5713B">
        <w:rPr>
          <w:rFonts w:ascii="仿宋" w:eastAsia="仿宋" w:hAnsi="仿宋" w:cs="宋体"/>
          <w:color w:val="0C0C0C"/>
          <w:kern w:val="0"/>
          <w:sz w:val="32"/>
          <w:szCs w:val="32"/>
        </w:rPr>
        <w:t>2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Pr="00C5713B">
        <w:rPr>
          <w:rFonts w:ascii="仿宋" w:eastAsia="仿宋" w:hAnsi="仿宋" w:cs="宋体"/>
          <w:color w:val="0C0C0C"/>
          <w:kern w:val="0"/>
          <w:sz w:val="32"/>
          <w:szCs w:val="32"/>
        </w:rPr>
        <w:t>2020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C5713B">
        <w:rPr>
          <w:rFonts w:ascii="仿宋" w:eastAsia="仿宋" w:hAnsi="仿宋" w:cs="宋体"/>
          <w:color w:val="0C0C0C"/>
          <w:kern w:val="0"/>
          <w:sz w:val="32"/>
          <w:szCs w:val="32"/>
        </w:rPr>
        <w:t>8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Pr="00C5713B">
        <w:rPr>
          <w:rFonts w:ascii="仿宋" w:eastAsia="仿宋" w:hAnsi="仿宋" w:cs="宋体"/>
          <w:color w:val="0C0C0C"/>
          <w:kern w:val="0"/>
          <w:sz w:val="32"/>
          <w:szCs w:val="32"/>
        </w:rPr>
        <w:t>2021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C5713B">
        <w:rPr>
          <w:rFonts w:ascii="仿宋" w:eastAsia="仿宋" w:hAnsi="仿宋" w:cs="宋体"/>
          <w:color w:val="0C0C0C"/>
          <w:kern w:val="0"/>
          <w:sz w:val="32"/>
          <w:szCs w:val="32"/>
        </w:rPr>
        <w:t>2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Pr="00C5713B">
        <w:rPr>
          <w:rFonts w:ascii="仿宋" w:eastAsia="仿宋" w:hAnsi="仿宋" w:cs="宋体"/>
          <w:color w:val="0C0C0C"/>
          <w:kern w:val="0"/>
          <w:sz w:val="32"/>
          <w:szCs w:val="32"/>
        </w:rPr>
        <w:t>2021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C5713B">
        <w:rPr>
          <w:rFonts w:ascii="仿宋" w:eastAsia="仿宋" w:hAnsi="仿宋" w:cs="宋体"/>
          <w:color w:val="0C0C0C"/>
          <w:kern w:val="0"/>
          <w:sz w:val="32"/>
          <w:szCs w:val="32"/>
        </w:rPr>
        <w:t>8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月，本次考核期内获得表扬及物质奖励</w:t>
      </w:r>
      <w:r w:rsidRPr="00C5713B">
        <w:rPr>
          <w:rFonts w:ascii="仿宋" w:eastAsia="仿宋" w:hAnsi="仿宋" w:cs="宋体"/>
          <w:color w:val="0C0C0C"/>
          <w:kern w:val="0"/>
          <w:sz w:val="32"/>
          <w:szCs w:val="32"/>
        </w:rPr>
        <w:t>2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Pr="00C5713B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C5713B">
        <w:rPr>
          <w:rFonts w:ascii="仿宋" w:eastAsia="仿宋" w:hAnsi="仿宋" w:cs="宋体"/>
          <w:color w:val="0C0C0C"/>
          <w:kern w:val="0"/>
          <w:sz w:val="32"/>
          <w:szCs w:val="32"/>
        </w:rPr>
        <w:t>2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Pr="00C5713B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C5713B">
        <w:rPr>
          <w:rFonts w:ascii="仿宋" w:eastAsia="仿宋" w:hAnsi="仿宋" w:cs="宋体"/>
          <w:color w:val="0C0C0C"/>
          <w:kern w:val="0"/>
          <w:sz w:val="32"/>
          <w:szCs w:val="32"/>
        </w:rPr>
        <w:t>7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月，本次考核期内获得物质奖励</w:t>
      </w:r>
      <w:r w:rsidRPr="00C5713B">
        <w:rPr>
          <w:rFonts w:ascii="仿宋" w:eastAsia="仿宋" w:hAnsi="仿宋" w:cs="宋体"/>
          <w:color w:val="0C0C0C"/>
          <w:kern w:val="0"/>
          <w:sz w:val="32"/>
          <w:szCs w:val="32"/>
        </w:rPr>
        <w:t>2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Pr="00C5713B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C5713B">
        <w:rPr>
          <w:rFonts w:ascii="仿宋" w:eastAsia="仿宋" w:hAnsi="仿宋" w:cs="宋体"/>
          <w:color w:val="0C0C0C"/>
          <w:kern w:val="0"/>
          <w:sz w:val="32"/>
          <w:szCs w:val="32"/>
        </w:rPr>
        <w:t>1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Pr="00C5713B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C5713B">
        <w:rPr>
          <w:rFonts w:ascii="仿宋" w:eastAsia="仿宋" w:hAnsi="仿宋" w:cs="宋体"/>
          <w:color w:val="0C0C0C"/>
          <w:kern w:val="0"/>
          <w:sz w:val="32"/>
          <w:szCs w:val="32"/>
        </w:rPr>
        <w:t>7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4C01E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减刑裁定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证实财产刑已执行完毕。宜昌市人民检察院</w:t>
      </w:r>
      <w:r w:rsidRPr="00C5713B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C5713B">
        <w:rPr>
          <w:rFonts w:ascii="仿宋" w:eastAsia="仿宋" w:hAnsi="仿宋" w:cs="宋体"/>
          <w:color w:val="0C0C0C"/>
          <w:kern w:val="0"/>
          <w:sz w:val="32"/>
          <w:szCs w:val="32"/>
        </w:rPr>
        <w:t>10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Pr="00C5713B">
        <w:rPr>
          <w:rFonts w:ascii="仿宋" w:eastAsia="仿宋" w:hAnsi="仿宋" w:cs="宋体"/>
          <w:color w:val="0C0C0C"/>
          <w:kern w:val="0"/>
          <w:sz w:val="32"/>
          <w:szCs w:val="32"/>
        </w:rPr>
        <w:t>19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proofErr w:type="gramStart"/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作出鄂宜检减</w:t>
      </w:r>
      <w:proofErr w:type="gramEnd"/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提请意〔</w:t>
      </w:r>
      <w:r w:rsidRPr="00C5713B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〕</w:t>
      </w:r>
      <w:r w:rsidRPr="00C5713B">
        <w:rPr>
          <w:rFonts w:ascii="仿宋" w:eastAsia="仿宋" w:hAnsi="仿宋" w:cs="宋体"/>
          <w:color w:val="0C0C0C"/>
          <w:kern w:val="0"/>
          <w:sz w:val="32"/>
          <w:szCs w:val="32"/>
        </w:rPr>
        <w:t>154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号检察意见书：田园在考核期内扣分较多且认罪悔罪书内容并</w:t>
      </w:r>
      <w:proofErr w:type="gramStart"/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未表达</w:t>
      </w:r>
      <w:proofErr w:type="gramEnd"/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出其认罪悔罪态度及意愿，建议暂缓提请本次减刑。宜昌市人民检察院</w:t>
      </w:r>
      <w:r w:rsidRPr="00C5713B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C5713B">
        <w:rPr>
          <w:rFonts w:ascii="仿宋" w:eastAsia="仿宋" w:hAnsi="仿宋" w:cs="宋体"/>
          <w:color w:val="0C0C0C"/>
          <w:kern w:val="0"/>
          <w:sz w:val="32"/>
          <w:szCs w:val="32"/>
        </w:rPr>
        <w:lastRenderedPageBreak/>
        <w:t>11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Pr="00C5713B">
        <w:rPr>
          <w:rFonts w:ascii="仿宋" w:eastAsia="仿宋" w:hAnsi="仿宋" w:cs="宋体"/>
          <w:color w:val="0C0C0C"/>
          <w:kern w:val="0"/>
          <w:sz w:val="32"/>
          <w:szCs w:val="32"/>
        </w:rPr>
        <w:t>17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proofErr w:type="gramStart"/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作出鄂宜检减</w:t>
      </w:r>
      <w:proofErr w:type="gramEnd"/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提请意〔</w:t>
      </w:r>
      <w:r w:rsidRPr="00C5713B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〕</w:t>
      </w:r>
      <w:r w:rsidRPr="00C5713B">
        <w:rPr>
          <w:rFonts w:ascii="仿宋" w:eastAsia="仿宋" w:hAnsi="仿宋" w:cs="宋体"/>
          <w:color w:val="0C0C0C"/>
          <w:kern w:val="0"/>
          <w:sz w:val="32"/>
          <w:szCs w:val="32"/>
        </w:rPr>
        <w:t>103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号检察意见书：田园在考核期内有</w:t>
      </w:r>
      <w:r w:rsidRPr="00C5713B">
        <w:rPr>
          <w:rFonts w:ascii="仿宋" w:eastAsia="仿宋" w:hAnsi="仿宋" w:cs="宋体"/>
          <w:color w:val="0C0C0C"/>
          <w:kern w:val="0"/>
          <w:sz w:val="32"/>
          <w:szCs w:val="32"/>
        </w:rPr>
        <w:t>11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次扣分，其中有</w:t>
      </w:r>
      <w:r w:rsidRPr="00C5713B">
        <w:rPr>
          <w:rFonts w:ascii="仿宋" w:eastAsia="仿宋" w:hAnsi="仿宋" w:cs="宋体"/>
          <w:color w:val="0C0C0C"/>
          <w:kern w:val="0"/>
          <w:sz w:val="32"/>
          <w:szCs w:val="32"/>
        </w:rPr>
        <w:t>6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次达</w:t>
      </w:r>
      <w:r w:rsidRPr="00C5713B">
        <w:rPr>
          <w:rFonts w:ascii="仿宋" w:eastAsia="仿宋" w:hAnsi="仿宋" w:cs="宋体"/>
          <w:color w:val="0C0C0C"/>
          <w:kern w:val="0"/>
          <w:sz w:val="32"/>
          <w:szCs w:val="32"/>
        </w:rPr>
        <w:t>10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分以上，现有证据不足以证明认为该犯认罪悔罪性，建议对该犯暂缓提请减刑。后在民警教育下，悔过自新，又获得</w:t>
      </w:r>
      <w:r w:rsidRPr="00C5713B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C5713B">
        <w:rPr>
          <w:rFonts w:ascii="仿宋" w:eastAsia="仿宋" w:hAnsi="仿宋" w:cs="宋体"/>
          <w:color w:val="0C0C0C"/>
          <w:kern w:val="0"/>
          <w:sz w:val="32"/>
          <w:szCs w:val="32"/>
        </w:rPr>
        <w:t>12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Pr="00C5713B">
        <w:rPr>
          <w:rFonts w:ascii="仿宋" w:eastAsia="仿宋" w:hAnsi="仿宋" w:cs="宋体"/>
          <w:color w:val="0C0C0C"/>
          <w:kern w:val="0"/>
          <w:sz w:val="32"/>
          <w:szCs w:val="32"/>
        </w:rPr>
        <w:t>1</w:t>
      </w:r>
      <w:proofErr w:type="gramStart"/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</w:t>
      </w:r>
      <w:proofErr w:type="gramEnd"/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表扬。</w:t>
      </w:r>
      <w:r w:rsidR="004174F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综合考察其犯罪性质和具体情节、社会危害程度、原判刑罚及生效裁判中</w:t>
      </w:r>
      <w:proofErr w:type="gramStart"/>
      <w:r w:rsidR="004174F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4174F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的履行情况、交付执行后的一贯表现等因素</w:t>
      </w:r>
      <w:r w:rsidRPr="00C5713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，从严掌握减刑幅度。</w:t>
      </w:r>
    </w:p>
    <w:p w:rsidR="000D51DA" w:rsidRPr="00C95D5F" w:rsidRDefault="000D51DA" w:rsidP="000D51DA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95D5F">
        <w:rPr>
          <w:rFonts w:ascii="仿宋" w:eastAsia="仿宋" w:hAnsi="仿宋" w:hint="eastAsia"/>
          <w:color w:val="0C0C0C"/>
          <w:sz w:val="32"/>
          <w:szCs w:val="32"/>
        </w:rPr>
        <w:t>综上所述，罪犯</w:t>
      </w:r>
      <w:r>
        <w:rPr>
          <w:rFonts w:ascii="仿宋" w:eastAsia="仿宋" w:hAnsi="仿宋" w:hint="eastAsia"/>
          <w:color w:val="0C0C0C"/>
          <w:sz w:val="32"/>
          <w:szCs w:val="32"/>
        </w:rPr>
        <w:t>田园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</w:t>
      </w:r>
      <w:r w:rsidRPr="001F2B64">
        <w:rPr>
          <w:rFonts w:ascii="仿宋" w:eastAsia="仿宋" w:hAnsi="仿宋" w:hint="eastAsia"/>
          <w:color w:val="0C0C0C"/>
          <w:sz w:val="32"/>
          <w:szCs w:val="32"/>
        </w:rPr>
        <w:t>积极执行财产刑，努力消除犯罪行为所产生的社会影响。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减刑间隔期已过</w:t>
      </w:r>
      <w:r>
        <w:rPr>
          <w:rFonts w:ascii="仿宋" w:eastAsia="仿宋" w:hAnsi="仿宋" w:hint="eastAsia"/>
          <w:color w:val="0C0C0C"/>
          <w:sz w:val="32"/>
          <w:szCs w:val="32"/>
        </w:rPr>
        <w:t>一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年</w:t>
      </w:r>
      <w:r>
        <w:rPr>
          <w:rFonts w:ascii="仿宋" w:eastAsia="仿宋" w:hAnsi="仿宋" w:hint="eastAsia"/>
          <w:color w:val="0C0C0C"/>
          <w:sz w:val="32"/>
          <w:szCs w:val="32"/>
        </w:rPr>
        <w:t>六个月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1F66B6" w:rsidRDefault="00C50D80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根据《中华人民共和国监狱法》第二十九条、《中华人民共和国刑法》第七十八条第一款、《中华人民共和国刑事诉讼法》第二百六十二条第二款之规定，建议将罪犯田园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="000D51D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六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1F66B6" w:rsidRDefault="00C50D80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1F66B6" w:rsidRDefault="00C50D80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1F66B6" w:rsidRDefault="001F66B6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1F66B6" w:rsidRDefault="001F66B6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1F66B6" w:rsidRDefault="000D51DA" w:rsidP="00322BB1">
      <w:pPr>
        <w:pStyle w:val="10"/>
        <w:spacing w:line="520" w:lineRule="exact"/>
        <w:ind w:left="4410" w:firstLineChars="450" w:firstLine="1440"/>
        <w:rPr>
          <w:rFonts w:ascii="仿宋" w:eastAsia="仿宋" w:hAnsi="仿宋"/>
          <w:color w:val="0C0C0C"/>
        </w:rPr>
      </w:pPr>
      <w:bookmarkStart w:id="0" w:name="_GoBack"/>
      <w:bookmarkEnd w:id="0"/>
      <w:r>
        <w:rPr>
          <w:rFonts w:ascii="仿宋" w:eastAsia="仿宋" w:hAnsi="仿宋" w:hint="eastAsia"/>
          <w:color w:val="0C0C0C"/>
        </w:rPr>
        <w:t>（</w:t>
      </w:r>
      <w:r w:rsidR="00C50D80">
        <w:rPr>
          <w:rFonts w:ascii="仿宋" w:eastAsia="仿宋" w:hAnsi="仿宋" w:hint="eastAsia"/>
          <w:color w:val="0C0C0C"/>
        </w:rPr>
        <w:t>公章）</w:t>
      </w:r>
    </w:p>
    <w:p w:rsidR="001F66B6" w:rsidRDefault="00C50D80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0D51DA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322BB1">
        <w:rPr>
          <w:rFonts w:ascii="仿宋" w:eastAsia="仿宋" w:hAnsi="仿宋" w:hint="eastAsia"/>
          <w:color w:val="0C0C0C"/>
          <w:sz w:val="32"/>
          <w:szCs w:val="32"/>
        </w:rPr>
        <w:t>12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322BB1">
        <w:rPr>
          <w:rFonts w:ascii="仿宋" w:eastAsia="仿宋" w:hAnsi="仿宋" w:hint="eastAsia"/>
          <w:color w:val="0C0C0C"/>
          <w:sz w:val="32"/>
          <w:szCs w:val="32"/>
        </w:rPr>
        <w:t>2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1F66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4AB" w:rsidRDefault="005D34AB" w:rsidP="000D51DA">
      <w:r>
        <w:separator/>
      </w:r>
    </w:p>
  </w:endnote>
  <w:endnote w:type="continuationSeparator" w:id="0">
    <w:p w:rsidR="005D34AB" w:rsidRDefault="005D34AB" w:rsidP="000D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4AB" w:rsidRDefault="005D34AB" w:rsidP="000D51DA">
      <w:r>
        <w:separator/>
      </w:r>
    </w:p>
  </w:footnote>
  <w:footnote w:type="continuationSeparator" w:id="0">
    <w:p w:rsidR="005D34AB" w:rsidRDefault="005D34AB" w:rsidP="000D5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D51DA"/>
    <w:rsid w:val="000F019B"/>
    <w:rsid w:val="001F66B6"/>
    <w:rsid w:val="00322BB1"/>
    <w:rsid w:val="003D6E27"/>
    <w:rsid w:val="004174F9"/>
    <w:rsid w:val="004C01E4"/>
    <w:rsid w:val="005A2944"/>
    <w:rsid w:val="005D34AB"/>
    <w:rsid w:val="00613F67"/>
    <w:rsid w:val="0069146F"/>
    <w:rsid w:val="007633EA"/>
    <w:rsid w:val="007916AD"/>
    <w:rsid w:val="0090039E"/>
    <w:rsid w:val="00945DD0"/>
    <w:rsid w:val="009D474E"/>
    <w:rsid w:val="00AB7854"/>
    <w:rsid w:val="00C239F4"/>
    <w:rsid w:val="00C50D80"/>
    <w:rsid w:val="00E11E93"/>
    <w:rsid w:val="00E66A20"/>
    <w:rsid w:val="00F429EB"/>
    <w:rsid w:val="00FB7F46"/>
    <w:rsid w:val="00FD1536"/>
    <w:rsid w:val="1954278B"/>
    <w:rsid w:val="27D91DA5"/>
    <w:rsid w:val="5523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1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167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31</cp:revision>
  <dcterms:created xsi:type="dcterms:W3CDTF">2024-01-03T02:46:00Z</dcterms:created>
  <dcterms:modified xsi:type="dcterms:W3CDTF">2024-11-30T03:34:00Z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