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F11244">
        <w:rPr>
          <w:rFonts w:ascii="仿宋_GB2312" w:eastAsia="仿宋_GB2312" w:hAnsi="仿宋"/>
          <w:color w:val="0C0C0C"/>
          <w:sz w:val="32"/>
          <w:szCs w:val="32"/>
        </w:rPr>
        <w:t>153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307421">
        <w:rPr>
          <w:rFonts w:ascii="仿宋_GB2312" w:eastAsia="仿宋_GB2312" w:hAnsi="仿宋" w:hint="eastAsia"/>
          <w:color w:val="0C0C0C"/>
          <w:sz w:val="32"/>
          <w:szCs w:val="32"/>
        </w:rPr>
        <w:t>杜小萍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30742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84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30742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30742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30742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大专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30742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公司法人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30742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湖北省巴东县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04B66" w:rsidRDefault="00D6071C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30742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巴东县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992E7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18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11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992E7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="00992E7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17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</w:t>
      </w:r>
      <w:r w:rsidR="00992E7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鄂2823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992E7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6</w:t>
      </w:r>
      <w:r w:rsidR="00992E7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</w:t>
      </w:r>
      <w:r w:rsidR="00992E7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之一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刑事判决，认定被告人</w:t>
      </w:r>
      <w:r w:rsidR="00307421">
        <w:rPr>
          <w:rFonts w:ascii="仿宋_GB2312" w:eastAsia="仿宋_GB2312" w:hAnsi="仿宋" w:hint="eastAsia"/>
          <w:color w:val="0C0C0C"/>
          <w:sz w:val="32"/>
          <w:szCs w:val="32"/>
        </w:rPr>
        <w:t>杜小萍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="00992E7F">
        <w:rPr>
          <w:rFonts w:ascii="仿宋_GB2312" w:eastAsia="仿宋_GB2312" w:hAnsi="仿宋" w:hint="eastAsia"/>
          <w:color w:val="0C0C0C"/>
          <w:sz w:val="32"/>
          <w:szCs w:val="32"/>
        </w:rPr>
        <w:t>虚开增值税专用发票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罪，判处</w:t>
      </w:r>
      <w:r w:rsidR="00992E7F">
        <w:rPr>
          <w:rFonts w:ascii="仿宋_GB2312" w:eastAsia="仿宋_GB2312" w:hAnsi="仿宋" w:hint="eastAsia"/>
          <w:color w:val="0C0C0C"/>
          <w:sz w:val="32"/>
          <w:szCs w:val="32"/>
        </w:rPr>
        <w:t>有期徒刑十一年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，并处</w:t>
      </w:r>
      <w:r w:rsidR="00992E7F">
        <w:rPr>
          <w:rFonts w:ascii="仿宋_GB2312" w:eastAsia="仿宋_GB2312" w:hAnsi="仿宋" w:hint="eastAsia"/>
          <w:color w:val="0C0C0C"/>
          <w:sz w:val="32"/>
          <w:szCs w:val="32"/>
        </w:rPr>
        <w:t>罚金300000元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992E7F">
        <w:rPr>
          <w:rFonts w:ascii="仿宋_GB2312" w:eastAsia="仿宋_GB2312" w:hAnsi="仿宋" w:hint="eastAsia"/>
          <w:color w:val="0C0C0C"/>
          <w:sz w:val="32"/>
          <w:szCs w:val="32"/>
        </w:rPr>
        <w:t>追缴</w:t>
      </w:r>
      <w:r w:rsidR="00992E7F">
        <w:rPr>
          <w:rFonts w:ascii="仿宋_GB2312" w:eastAsia="仿宋_GB2312" w:hAnsi="仿宋"/>
          <w:color w:val="0C0C0C"/>
          <w:sz w:val="32"/>
          <w:szCs w:val="32"/>
        </w:rPr>
        <w:t>违法所得</w:t>
      </w:r>
      <w:r w:rsidR="00992E7F">
        <w:rPr>
          <w:rFonts w:ascii="仿宋_GB2312" w:eastAsia="仿宋_GB2312" w:hAnsi="仿宋" w:hint="eastAsia"/>
          <w:color w:val="0C0C0C"/>
          <w:sz w:val="32"/>
          <w:szCs w:val="32"/>
        </w:rPr>
        <w:t>683400元</w:t>
      </w:r>
      <w:r w:rsidR="00992E7F">
        <w:rPr>
          <w:rFonts w:ascii="仿宋_GB2312" w:eastAsia="仿宋_GB2312" w:hAnsi="仿宋"/>
          <w:color w:val="0C0C0C"/>
          <w:sz w:val="32"/>
          <w:szCs w:val="32"/>
        </w:rPr>
        <w:t>。</w:t>
      </w:r>
      <w:r w:rsidRPr="00C04B66">
        <w:rPr>
          <w:rFonts w:ascii="仿宋_GB2312" w:eastAsia="仿宋_GB2312" w:hAnsi="仿宋" w:hint="eastAsia"/>
          <w:sz w:val="32"/>
          <w:szCs w:val="32"/>
        </w:rPr>
        <w:t>宣判后，被告人</w:t>
      </w:r>
      <w:r w:rsidR="00307421">
        <w:rPr>
          <w:rFonts w:ascii="仿宋_GB2312" w:eastAsia="仿宋_GB2312" w:hAnsi="仿宋" w:hint="eastAsia"/>
          <w:sz w:val="32"/>
          <w:szCs w:val="32"/>
        </w:rPr>
        <w:t>杜小萍</w:t>
      </w:r>
      <w:r w:rsidR="00992E7F">
        <w:rPr>
          <w:rFonts w:ascii="仿宋_GB2312" w:eastAsia="仿宋_GB2312" w:hAnsi="仿宋" w:hint="eastAsia"/>
          <w:sz w:val="32"/>
          <w:szCs w:val="32"/>
        </w:rPr>
        <w:t>及</w:t>
      </w:r>
      <w:r w:rsidR="00992E7F">
        <w:rPr>
          <w:rFonts w:ascii="仿宋_GB2312" w:eastAsia="仿宋_GB2312" w:hAnsi="仿宋"/>
          <w:sz w:val="32"/>
          <w:szCs w:val="32"/>
        </w:rPr>
        <w:t>同案被告人</w:t>
      </w:r>
      <w:r w:rsidRPr="00C04B66">
        <w:rPr>
          <w:rFonts w:ascii="仿宋_GB2312" w:eastAsia="仿宋_GB2312" w:hAnsi="仿宋" w:hint="eastAsia"/>
          <w:sz w:val="32"/>
          <w:szCs w:val="32"/>
        </w:rPr>
        <w:t>不服，提出上诉。湖北省</w:t>
      </w:r>
      <w:r w:rsidR="00992E7F">
        <w:rPr>
          <w:rFonts w:ascii="仿宋_GB2312" w:eastAsia="仿宋_GB2312" w:hAnsi="仿宋" w:hint="eastAsia"/>
          <w:sz w:val="32"/>
          <w:szCs w:val="32"/>
        </w:rPr>
        <w:t>恩施土家族苗族自治州中级</w:t>
      </w:r>
      <w:r w:rsidRPr="00C04B66">
        <w:rPr>
          <w:rFonts w:ascii="仿宋_GB2312" w:eastAsia="仿宋_GB2312" w:hAnsi="仿宋" w:hint="eastAsia"/>
          <w:sz w:val="32"/>
          <w:szCs w:val="32"/>
        </w:rPr>
        <w:t>人民法院于20</w:t>
      </w:r>
      <w:r w:rsidR="00992E7F">
        <w:rPr>
          <w:rFonts w:ascii="仿宋_GB2312" w:eastAsia="仿宋_GB2312" w:hAnsi="仿宋"/>
          <w:sz w:val="32"/>
          <w:szCs w:val="32"/>
        </w:rPr>
        <w:t>19</w:t>
      </w:r>
      <w:r w:rsidRPr="00C04B66">
        <w:rPr>
          <w:rFonts w:ascii="仿宋_GB2312" w:eastAsia="仿宋_GB2312" w:hAnsi="仿宋" w:hint="eastAsia"/>
          <w:sz w:val="32"/>
          <w:szCs w:val="32"/>
        </w:rPr>
        <w:t>年</w:t>
      </w:r>
      <w:r w:rsidR="00992E7F">
        <w:rPr>
          <w:rFonts w:ascii="仿宋_GB2312" w:eastAsia="仿宋_GB2312" w:hAnsi="仿宋"/>
          <w:sz w:val="32"/>
          <w:szCs w:val="32"/>
        </w:rPr>
        <w:t>3</w:t>
      </w:r>
      <w:r w:rsidRPr="00C04B66">
        <w:rPr>
          <w:rFonts w:ascii="仿宋_GB2312" w:eastAsia="仿宋_GB2312" w:hAnsi="仿宋" w:hint="eastAsia"/>
          <w:sz w:val="32"/>
          <w:szCs w:val="32"/>
        </w:rPr>
        <w:t>月</w:t>
      </w:r>
      <w:r w:rsidR="00992E7F">
        <w:rPr>
          <w:rFonts w:ascii="仿宋_GB2312" w:eastAsia="仿宋_GB2312" w:hAnsi="仿宋"/>
          <w:sz w:val="32"/>
          <w:szCs w:val="32"/>
        </w:rPr>
        <w:t>29</w:t>
      </w:r>
      <w:r w:rsidRPr="00C04B66">
        <w:rPr>
          <w:rFonts w:ascii="仿宋_GB2312" w:eastAsia="仿宋_GB2312" w:hAnsi="仿宋" w:hint="eastAsia"/>
          <w:sz w:val="32"/>
          <w:szCs w:val="32"/>
        </w:rPr>
        <w:t>日作出（20</w:t>
      </w:r>
      <w:r w:rsidR="00992E7F">
        <w:rPr>
          <w:rFonts w:ascii="仿宋_GB2312" w:eastAsia="仿宋_GB2312" w:hAnsi="仿宋"/>
          <w:sz w:val="32"/>
          <w:szCs w:val="32"/>
        </w:rPr>
        <w:t>19</w:t>
      </w:r>
      <w:r w:rsidRPr="00C04B66">
        <w:rPr>
          <w:rFonts w:ascii="仿宋_GB2312" w:eastAsia="仿宋_GB2312" w:hAnsi="仿宋" w:hint="eastAsia"/>
          <w:sz w:val="32"/>
          <w:szCs w:val="32"/>
        </w:rPr>
        <w:t>）鄂</w:t>
      </w:r>
      <w:r w:rsidR="00992E7F">
        <w:rPr>
          <w:rFonts w:ascii="仿宋_GB2312" w:eastAsia="仿宋_GB2312" w:hAnsi="仿宋" w:hint="eastAsia"/>
          <w:sz w:val="32"/>
          <w:szCs w:val="32"/>
        </w:rPr>
        <w:t>28</w:t>
      </w:r>
      <w:r w:rsidRPr="00C04B66">
        <w:rPr>
          <w:rFonts w:ascii="仿宋_GB2312" w:eastAsia="仿宋_GB2312" w:hAnsi="仿宋" w:hint="eastAsia"/>
          <w:sz w:val="32"/>
          <w:szCs w:val="32"/>
        </w:rPr>
        <w:t>刑终</w:t>
      </w:r>
      <w:r w:rsidR="00992E7F">
        <w:rPr>
          <w:rFonts w:ascii="仿宋_GB2312" w:eastAsia="仿宋_GB2312" w:hAnsi="仿宋" w:hint="eastAsia"/>
          <w:sz w:val="32"/>
          <w:szCs w:val="32"/>
        </w:rPr>
        <w:t>6</w:t>
      </w:r>
      <w:r w:rsidR="00992E7F">
        <w:rPr>
          <w:rFonts w:ascii="仿宋_GB2312" w:eastAsia="仿宋_GB2312" w:hAnsi="仿宋"/>
          <w:sz w:val="32"/>
          <w:szCs w:val="32"/>
        </w:rPr>
        <w:t>5</w:t>
      </w:r>
      <w:r w:rsidRPr="00C04B66">
        <w:rPr>
          <w:rFonts w:ascii="仿宋_GB2312" w:eastAsia="仿宋_GB2312" w:hAnsi="仿宋" w:hint="eastAsia"/>
          <w:sz w:val="32"/>
          <w:szCs w:val="32"/>
        </w:rPr>
        <w:t>号刑事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裁定</w:t>
      </w:r>
      <w:r w:rsidRPr="00C04B66">
        <w:rPr>
          <w:rFonts w:ascii="仿宋_GB2312" w:eastAsia="仿宋_GB2312" w:hAnsi="仿宋" w:hint="eastAsia"/>
          <w:sz w:val="32"/>
          <w:szCs w:val="32"/>
        </w:rPr>
        <w:t>：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驳回上诉，维持原判</w:t>
      </w:r>
      <w:r w:rsidRPr="00C04B66">
        <w:rPr>
          <w:rFonts w:ascii="仿宋_GB2312" w:eastAsia="仿宋_GB2312" w:hAnsi="仿宋" w:hint="eastAsia"/>
          <w:sz w:val="32"/>
          <w:szCs w:val="32"/>
        </w:rPr>
        <w:t>。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裁定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992E7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4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992E7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交付执行。刑期自20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16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992E7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992E7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992E7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27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992E7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992E7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04B66" w:rsidRDefault="00597579" w:rsidP="00C04B66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04B66" w:rsidRDefault="00597579" w:rsidP="00A97A9B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307421">
        <w:rPr>
          <w:rFonts w:ascii="仿宋_GB2312" w:eastAsia="仿宋_GB2312" w:hAnsi="仿宋" w:hint="eastAsia"/>
          <w:color w:val="0C0C0C"/>
          <w:sz w:val="32"/>
          <w:szCs w:val="32"/>
        </w:rPr>
        <w:t>杜小萍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992E7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伙房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992E7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入监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A97A9B" w:rsidRPr="00A97A9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本次考核期内获得表扬4个：2022年2月、2020年8月、2021年1月、2021年7月</w:t>
      </w:r>
      <w:r w:rsidR="00F4649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A97A9B" w:rsidRPr="00A97A9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物质奖励5个：2022年2月、2022年8月、2023年1月、2023年7月、2023年12月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F4649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三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F4649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一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</w:t>
      </w:r>
      <w:r w:rsidR="00F4649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本次考核期内共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执行财产刑</w:t>
      </w:r>
      <w:r w:rsidR="00F4649B" w:rsidRPr="00F4649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34463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元。考核期内月均消费</w:t>
      </w:r>
      <w:r w:rsidR="00F4649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181.69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元</w:t>
      </w:r>
      <w:r w:rsidR="00C04B66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账上余额：</w:t>
      </w:r>
      <w:r w:rsidR="00F4649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778.68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元</w:t>
      </w:r>
      <w:r w:rsidR="00C04B66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。湖北省</w:t>
      </w:r>
      <w:r w:rsidR="00F4649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巴东县</w:t>
      </w:r>
      <w:r w:rsidR="00C04B66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人民法院出具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（20</w:t>
      </w:r>
      <w:r w:rsidR="00F4649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）鄂</w:t>
      </w:r>
      <w:r w:rsidR="00F4649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2823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执</w:t>
      </w:r>
      <w:r w:rsidR="00F4649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2388</w:t>
      </w:r>
      <w:bookmarkStart w:id="0" w:name="_GoBack"/>
      <w:bookmarkEnd w:id="0"/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号终结本次执行裁定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。综合考量其犯罪性质和具体情节、社会危害程度、原判刑罚、</w:t>
      </w:r>
      <w:r w:rsidR="00C04B66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财产</w:t>
      </w:r>
      <w:r w:rsidR="00C04B66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lastRenderedPageBreak/>
        <w:t>性判项执行情况</w:t>
      </w:r>
      <w:r w:rsidR="00F4649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</w:t>
      </w:r>
      <w:r w:rsidR="00F4649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交付执行后的一贯表现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等因素，应当从严掌握减刑幅度。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307421">
        <w:rPr>
          <w:rFonts w:ascii="仿宋_GB2312" w:eastAsia="仿宋_GB2312" w:hAnsi="仿宋" w:hint="eastAsia"/>
          <w:color w:val="0C0C0C"/>
          <w:sz w:val="32"/>
          <w:szCs w:val="32"/>
        </w:rPr>
        <w:t>杜小萍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</w:t>
      </w:r>
      <w:r w:rsidR="00FB063F">
        <w:rPr>
          <w:rFonts w:ascii="仿宋_GB2312" w:eastAsia="仿宋_GB2312" w:hAnsi="仿宋" w:hint="eastAsia"/>
          <w:color w:val="0C0C0C"/>
          <w:sz w:val="32"/>
          <w:szCs w:val="32"/>
        </w:rPr>
        <w:t>一年</w:t>
      </w:r>
      <w:r w:rsidR="00FB063F">
        <w:rPr>
          <w:rFonts w:ascii="仿宋_GB2312" w:eastAsia="仿宋_GB2312" w:hAnsi="仿宋"/>
          <w:color w:val="0C0C0C"/>
          <w:sz w:val="32"/>
          <w:szCs w:val="32"/>
        </w:rPr>
        <w:t>六个月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04B66" w:rsidRDefault="00370192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307421">
        <w:rPr>
          <w:rFonts w:ascii="仿宋_GB2312" w:eastAsia="仿宋_GB2312" w:hAnsi="仿宋" w:hint="eastAsia"/>
          <w:color w:val="0C0C0C"/>
          <w:sz w:val="32"/>
          <w:szCs w:val="32"/>
        </w:rPr>
        <w:t>杜小萍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C04B66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六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8357C" w:rsidRPr="00C04B66" w:rsidRDefault="00370192" w:rsidP="00C04B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04B66">
        <w:rPr>
          <w:rFonts w:ascii="仿宋_GB2312" w:hAnsi="仿宋" w:hint="eastAsia"/>
          <w:color w:val="0C0C0C"/>
        </w:rPr>
        <w:t>此</w:t>
      </w:r>
      <w:r w:rsidR="00597579" w:rsidRPr="00C04B66">
        <w:rPr>
          <w:rFonts w:ascii="仿宋_GB2312" w:hAnsi="仿宋" w:hint="eastAsia"/>
          <w:color w:val="0C0C0C"/>
        </w:rPr>
        <w:t xml:space="preserve">  </w:t>
      </w:r>
      <w:r w:rsidRPr="00C04B66">
        <w:rPr>
          <w:rFonts w:ascii="仿宋_GB2312" w:hAnsi="仿宋" w:hint="eastAsia"/>
          <w:color w:val="0C0C0C"/>
        </w:rPr>
        <w:t>致</w:t>
      </w:r>
    </w:p>
    <w:p w:rsidR="00E8357C" w:rsidRPr="00C04B66" w:rsidRDefault="00370192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 w:rsidRPr="00F11244">
        <w:rPr>
          <w:rFonts w:ascii="仿宋" w:eastAsia="仿宋" w:hAnsi="仿宋" w:hint="eastAsia"/>
          <w:color w:val="0C0C0C"/>
          <w:sz w:val="32"/>
          <w:szCs w:val="32"/>
        </w:rPr>
        <w:t>2024</w:t>
      </w:r>
      <w:r w:rsidRPr="00F11244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F11244" w:rsidRPr="00F11244">
        <w:rPr>
          <w:rFonts w:ascii="仿宋" w:eastAsia="仿宋" w:hAnsi="仿宋"/>
          <w:color w:val="0C0C0C"/>
          <w:sz w:val="32"/>
          <w:szCs w:val="32"/>
        </w:rPr>
        <w:t>12</w:t>
      </w:r>
      <w:r w:rsidRPr="00F11244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F11244" w:rsidRPr="00F11244">
        <w:rPr>
          <w:rFonts w:ascii="仿宋" w:eastAsia="仿宋" w:hAnsi="仿宋"/>
          <w:color w:val="0C0C0C"/>
          <w:sz w:val="32"/>
          <w:szCs w:val="32"/>
        </w:rPr>
        <w:t>2</w:t>
      </w:r>
      <w:r w:rsidRPr="00F11244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DDC" w:rsidRDefault="00242DDC" w:rsidP="00597579">
      <w:r>
        <w:separator/>
      </w:r>
    </w:p>
  </w:endnote>
  <w:endnote w:type="continuationSeparator" w:id="0">
    <w:p w:rsidR="00242DDC" w:rsidRDefault="00242DDC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DDC" w:rsidRDefault="00242DDC" w:rsidP="00597579">
      <w:r>
        <w:separator/>
      </w:r>
    </w:p>
  </w:footnote>
  <w:footnote w:type="continuationSeparator" w:id="0">
    <w:p w:rsidR="00242DDC" w:rsidRDefault="00242DDC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A425C"/>
    <w:rsid w:val="001E083B"/>
    <w:rsid w:val="00242DDC"/>
    <w:rsid w:val="00270A75"/>
    <w:rsid w:val="00307421"/>
    <w:rsid w:val="00370192"/>
    <w:rsid w:val="003E182D"/>
    <w:rsid w:val="00555E89"/>
    <w:rsid w:val="00597579"/>
    <w:rsid w:val="005A2944"/>
    <w:rsid w:val="007633EA"/>
    <w:rsid w:val="007916AD"/>
    <w:rsid w:val="00802368"/>
    <w:rsid w:val="0089478A"/>
    <w:rsid w:val="0090039E"/>
    <w:rsid w:val="00954AAA"/>
    <w:rsid w:val="00992E7F"/>
    <w:rsid w:val="009D474E"/>
    <w:rsid w:val="00A97A9B"/>
    <w:rsid w:val="00AB7854"/>
    <w:rsid w:val="00BA7581"/>
    <w:rsid w:val="00C04B66"/>
    <w:rsid w:val="00CA057C"/>
    <w:rsid w:val="00D25388"/>
    <w:rsid w:val="00D6071C"/>
    <w:rsid w:val="00E8357C"/>
    <w:rsid w:val="00F11244"/>
    <w:rsid w:val="00F4649B"/>
    <w:rsid w:val="00FB063F"/>
    <w:rsid w:val="00FB7F46"/>
    <w:rsid w:val="00FD47C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F11244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F1124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138</Words>
  <Characters>788</Characters>
  <Application>Microsoft Office Word</Application>
  <DocSecurity>0</DocSecurity>
  <Lines>6</Lines>
  <Paragraphs>1</Paragraphs>
  <ScaleCrop>false</ScaleCrop>
  <Company>Microsoft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王良丞</cp:lastModifiedBy>
  <cp:revision>16</cp:revision>
  <cp:lastPrinted>2024-11-30T07:42:00Z</cp:lastPrinted>
  <dcterms:created xsi:type="dcterms:W3CDTF">2024-01-03T02:46:00Z</dcterms:created>
  <dcterms:modified xsi:type="dcterms:W3CDTF">2024-11-30T07:42:00Z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