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94593E" w:rsidRDefault="0094593E" w:rsidP="0094593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94593E" w:rsidRDefault="0094593E" w:rsidP="0094593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F67810">
        <w:rPr>
          <w:rFonts w:ascii="仿宋" w:eastAsia="仿宋" w:hAnsi="仿宋" w:hint="eastAsia"/>
          <w:color w:val="0C0C0C"/>
          <w:sz w:val="32"/>
          <w:szCs w:val="32"/>
        </w:rPr>
        <w:t>0171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8D394E" w:rsidRDefault="000546FE" w:rsidP="0094593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8D394E">
        <w:rPr>
          <w:rFonts w:ascii="仿宋" w:eastAsia="仿宋" w:hAnsi="仿宋" w:hint="eastAsia"/>
          <w:color w:val="0C0C0C"/>
          <w:sz w:val="32"/>
          <w:szCs w:val="32"/>
        </w:rPr>
        <w:t>陈峰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 w:rsidRPr="008D394E">
        <w:rPr>
          <w:rFonts w:ascii="仿宋" w:eastAsia="仿宋" w:hAnsi="仿宋" w:hint="eastAsia"/>
          <w:color w:val="0C0C0C"/>
          <w:sz w:val="32"/>
          <w:szCs w:val="32"/>
        </w:rPr>
        <w:t>男</w:t>
      </w:r>
      <w:r w:rsidRPr="008D394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8D394E" w:rsidRPr="008D394E">
        <w:rPr>
          <w:rFonts w:ascii="仿宋" w:eastAsia="仿宋" w:hAnsi="仿宋"/>
          <w:color w:val="0C0C0C"/>
          <w:sz w:val="32"/>
          <w:szCs w:val="32"/>
        </w:rPr>
        <w:t xml:space="preserve"> 1986</w:t>
      </w:r>
      <w:r w:rsidR="008D394E" w:rsidRPr="008D394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D394E" w:rsidRPr="008D394E">
        <w:rPr>
          <w:rFonts w:ascii="仿宋" w:eastAsia="仿宋" w:hAnsi="仿宋"/>
          <w:color w:val="0C0C0C"/>
          <w:sz w:val="32"/>
          <w:szCs w:val="32"/>
        </w:rPr>
        <w:t>10</w:t>
      </w:r>
      <w:r w:rsidR="008D394E" w:rsidRPr="008D394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D394E" w:rsidRPr="008D394E">
        <w:rPr>
          <w:rFonts w:ascii="仿宋" w:eastAsia="仿宋" w:hAnsi="仿宋"/>
          <w:color w:val="0C0C0C"/>
          <w:sz w:val="32"/>
          <w:szCs w:val="32"/>
        </w:rPr>
        <w:t>17</w:t>
      </w:r>
      <w:r w:rsidR="008D394E" w:rsidRPr="008D394E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Pr="008D394E">
        <w:rPr>
          <w:rFonts w:ascii="仿宋" w:eastAsia="仿宋" w:hAnsi="仿宋" w:hint="eastAsia"/>
          <w:color w:val="0C0C0C"/>
          <w:sz w:val="32"/>
          <w:szCs w:val="32"/>
        </w:rPr>
        <w:t>生</w:t>
      </w:r>
      <w:r w:rsidR="0094593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4593E" w:rsidRPr="008D394E">
        <w:rPr>
          <w:rFonts w:ascii="仿宋" w:eastAsia="仿宋" w:hAnsi="仿宋" w:hint="eastAsia"/>
          <w:color w:val="0C0C0C"/>
          <w:sz w:val="32"/>
          <w:szCs w:val="32"/>
        </w:rPr>
        <w:t>汉族</w:t>
      </w:r>
      <w:r w:rsidR="0094593E" w:rsidRPr="008D394E">
        <w:rPr>
          <w:rFonts w:ascii="仿宋" w:eastAsia="仿宋" w:hAnsi="仿宋"/>
          <w:color w:val="0C0C0C"/>
          <w:sz w:val="32"/>
          <w:szCs w:val="32"/>
        </w:rPr>
        <w:t>，</w:t>
      </w:r>
      <w:r w:rsidR="0094593E" w:rsidRPr="008D394E">
        <w:rPr>
          <w:rFonts w:ascii="仿宋" w:eastAsia="仿宋" w:hAnsi="仿宋" w:hint="eastAsia"/>
          <w:color w:val="0C0C0C"/>
          <w:sz w:val="32"/>
          <w:szCs w:val="32"/>
        </w:rPr>
        <w:t>中专文化程度，农民</w:t>
      </w:r>
      <w:r w:rsidR="0094593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8D394E" w:rsidRPr="008D394E">
        <w:rPr>
          <w:rFonts w:ascii="仿宋" w:eastAsia="仿宋" w:hAnsi="仿宋" w:hint="eastAsia"/>
          <w:color w:val="0C0C0C"/>
          <w:sz w:val="32"/>
          <w:szCs w:val="32"/>
        </w:rPr>
        <w:t>湖北省建始县</w:t>
      </w:r>
      <w:r w:rsidRPr="008D394E">
        <w:rPr>
          <w:rFonts w:ascii="仿宋" w:eastAsia="仿宋" w:hAnsi="仿宋"/>
          <w:color w:val="0C0C0C"/>
          <w:sz w:val="32"/>
          <w:szCs w:val="32"/>
        </w:rPr>
        <w:t>。</w:t>
      </w:r>
    </w:p>
    <w:p w:rsidR="000546FE" w:rsidRDefault="008D394E" w:rsidP="0094593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99278D">
        <w:rPr>
          <w:rFonts w:ascii="仿宋" w:eastAsia="仿宋" w:hAnsi="仿宋" w:hint="eastAsia"/>
          <w:color w:val="0C0C0C"/>
          <w:sz w:val="32"/>
          <w:szCs w:val="32"/>
        </w:rPr>
        <w:t>湖北省建始县人民法院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785F6F" w:rsidRPr="0099278D">
        <w:rPr>
          <w:rFonts w:ascii="仿宋" w:eastAsia="仿宋" w:hAnsi="仿宋" w:hint="eastAsia"/>
          <w:color w:val="0C0C0C"/>
          <w:sz w:val="32"/>
          <w:szCs w:val="32"/>
        </w:rPr>
        <w:t>2018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10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23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日</w:t>
      </w:r>
      <w:proofErr w:type="gramStart"/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99278D">
        <w:rPr>
          <w:rFonts w:ascii="仿宋" w:eastAsia="仿宋" w:hAnsi="仿宋" w:hint="eastAsia"/>
          <w:color w:val="0C0C0C"/>
          <w:sz w:val="32"/>
          <w:szCs w:val="32"/>
        </w:rPr>
        <w:t>(2017)鄂2822刑初188号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陈峰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 w:rsidR="0094593E">
        <w:rPr>
          <w:rFonts w:ascii="仿宋" w:eastAsia="仿宋" w:hAnsi="仿宋" w:hint="eastAsia"/>
          <w:color w:val="0C0C0C"/>
          <w:sz w:val="32"/>
          <w:szCs w:val="32"/>
        </w:rPr>
        <w:t>罪、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容留他人吸毒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罪，</w:t>
      </w:r>
      <w:r w:rsidR="0094593E">
        <w:rPr>
          <w:rFonts w:ascii="仿宋" w:eastAsia="仿宋" w:hAnsi="仿宋" w:hint="eastAsia"/>
          <w:color w:val="0C0C0C"/>
          <w:sz w:val="32"/>
          <w:szCs w:val="32"/>
        </w:rPr>
        <w:t>数罪并罚，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决定执行有期徒刑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十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年，并处罚金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人民币10000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元。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宣判后</w:t>
      </w:r>
      <w:r w:rsidR="0094593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>
        <w:rPr>
          <w:rFonts w:ascii="仿宋" w:eastAsia="仿宋" w:hAnsi="仿宋" w:hint="eastAsia"/>
          <w:color w:val="0C0C0C"/>
          <w:sz w:val="32"/>
          <w:szCs w:val="32"/>
        </w:rPr>
        <w:t>陈峰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="0099278D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向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2018年12月24日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(2018)鄂28刑终262号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</w:t>
      </w:r>
      <w:r w:rsidR="000546FE" w:rsidRPr="0094593E">
        <w:rPr>
          <w:rFonts w:ascii="仿宋" w:eastAsia="仿宋" w:hAnsi="仿宋" w:hint="eastAsia"/>
          <w:color w:val="0C0C0C"/>
          <w:sz w:val="32"/>
          <w:szCs w:val="32"/>
        </w:rPr>
        <w:t>持原判。裁定发生法律效力后，于</w:t>
      </w:r>
      <w:r w:rsidR="0099278D" w:rsidRPr="0094593E">
        <w:rPr>
          <w:rFonts w:ascii="仿宋" w:eastAsia="仿宋" w:hAnsi="仿宋" w:hint="eastAsia"/>
          <w:color w:val="0C0C0C"/>
          <w:sz w:val="32"/>
          <w:szCs w:val="32"/>
        </w:rPr>
        <w:t>2019年1月16日</w:t>
      </w:r>
      <w:r w:rsidR="0094593E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94593E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</w:t>
      </w:r>
      <w:r w:rsid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94593E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4月11日起至2027年4月10日止</w:t>
      </w:r>
      <w:r w:rsidR="0094593E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4593E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94593E" w:rsidRPr="0099278D">
        <w:rPr>
          <w:rFonts w:ascii="仿宋" w:eastAsia="仿宋" w:hAnsi="仿宋"/>
          <w:color w:val="0C0C0C"/>
          <w:sz w:val="32"/>
          <w:szCs w:val="32"/>
        </w:rPr>
        <w:t>2021</w:t>
      </w:r>
      <w:r w:rsidR="0094593E" w:rsidRPr="0099278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4593E" w:rsidRPr="0099278D">
        <w:rPr>
          <w:rFonts w:ascii="仿宋" w:eastAsia="仿宋" w:hAnsi="仿宋"/>
          <w:color w:val="0C0C0C"/>
          <w:sz w:val="32"/>
          <w:szCs w:val="32"/>
        </w:rPr>
        <w:t>11</w:t>
      </w:r>
      <w:r w:rsidR="0094593E" w:rsidRPr="0099278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4593E" w:rsidRPr="0099278D">
        <w:rPr>
          <w:rFonts w:ascii="仿宋" w:eastAsia="仿宋" w:hAnsi="仿宋"/>
          <w:color w:val="0C0C0C"/>
          <w:sz w:val="32"/>
          <w:szCs w:val="32"/>
        </w:rPr>
        <w:t>30</w:t>
      </w:r>
      <w:r w:rsidR="0094593E" w:rsidRPr="0099278D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经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裁定减去有期徒刑</w:t>
      </w:r>
      <w:r w:rsidR="0099278D">
        <w:rPr>
          <w:rFonts w:ascii="仿宋" w:eastAsia="仿宋" w:hAnsi="仿宋" w:hint="eastAsia"/>
          <w:color w:val="0C0C0C"/>
          <w:sz w:val="32"/>
          <w:szCs w:val="32"/>
        </w:rPr>
        <w:t>七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个月</w:t>
      </w:r>
      <w:r w:rsidR="007F3D1F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546FE" w:rsidRPr="0099278D">
        <w:rPr>
          <w:rFonts w:ascii="仿宋" w:eastAsia="仿宋" w:hAnsi="仿宋"/>
          <w:color w:val="0C0C0C"/>
          <w:sz w:val="32"/>
          <w:szCs w:val="32"/>
        </w:rPr>
        <w:t>刑期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自</w:t>
      </w:r>
      <w:r w:rsidR="0099278D" w:rsidRPr="0099278D">
        <w:rPr>
          <w:rFonts w:ascii="仿宋" w:eastAsia="仿宋" w:hAnsi="仿宋"/>
          <w:color w:val="0C0C0C"/>
          <w:sz w:val="32"/>
          <w:szCs w:val="32"/>
        </w:rPr>
        <w:t>2017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9278D" w:rsidRPr="0099278D">
        <w:rPr>
          <w:rFonts w:ascii="仿宋" w:eastAsia="仿宋" w:hAnsi="仿宋"/>
          <w:color w:val="0C0C0C"/>
          <w:sz w:val="32"/>
          <w:szCs w:val="32"/>
        </w:rPr>
        <w:t>4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9278D" w:rsidRPr="0099278D">
        <w:rPr>
          <w:rFonts w:ascii="仿宋" w:eastAsia="仿宋" w:hAnsi="仿宋"/>
          <w:color w:val="0C0C0C"/>
          <w:sz w:val="32"/>
          <w:szCs w:val="32"/>
        </w:rPr>
        <w:t>11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99278D">
        <w:rPr>
          <w:rFonts w:ascii="仿宋" w:eastAsia="仿宋" w:hAnsi="仿宋" w:hint="eastAsia"/>
          <w:color w:val="0C0C0C"/>
          <w:sz w:val="32"/>
          <w:szCs w:val="32"/>
        </w:rPr>
        <w:t>起</w:t>
      </w:r>
      <w:r w:rsidR="000546FE" w:rsidRPr="0099278D">
        <w:rPr>
          <w:rFonts w:ascii="仿宋" w:eastAsia="仿宋" w:hAnsi="仿宋"/>
          <w:color w:val="0C0C0C"/>
          <w:sz w:val="32"/>
          <w:szCs w:val="32"/>
        </w:rPr>
        <w:t>至</w:t>
      </w:r>
      <w:r w:rsidR="0099278D" w:rsidRPr="0099278D">
        <w:rPr>
          <w:rFonts w:ascii="仿宋" w:eastAsia="仿宋" w:hAnsi="仿宋" w:hint="eastAsia"/>
          <w:color w:val="0C0C0C"/>
          <w:sz w:val="32"/>
          <w:szCs w:val="32"/>
        </w:rPr>
        <w:t>2026年9月10日</w:t>
      </w:r>
      <w:r w:rsidR="000546FE" w:rsidRPr="0099278D">
        <w:rPr>
          <w:rFonts w:ascii="仿宋" w:eastAsia="仿宋" w:hAnsi="仿宋"/>
          <w:color w:val="0C0C0C"/>
          <w:sz w:val="32"/>
          <w:szCs w:val="32"/>
        </w:rPr>
        <w:t>止。</w:t>
      </w:r>
    </w:p>
    <w:p w:rsidR="0094593E" w:rsidRPr="00D21636" w:rsidRDefault="0094593E" w:rsidP="0094593E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6C5EAD" w:rsidRDefault="0094593E" w:rsidP="006C5EAD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陈峰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车工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自上次</w:t>
      </w:r>
      <w:r w:rsidRP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0546FE" w:rsidRPr="0094593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裁定送达以来，</w:t>
      </w:r>
      <w:r w:rsidR="00D053D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F2833" w:rsidRPr="00A842F8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6F2833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A842F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87E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proofErr w:type="gramStart"/>
      <w:r w:rsidR="00B87E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B87E7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C5EAD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6C5EAD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6C5EAD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6C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6C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6C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6C5EAD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6C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</w:t>
      </w:r>
      <w:r w:rsidR="006C5E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执行后的一贯表现等因素，</w:t>
      </w:r>
      <w:r w:rsidR="006C5EAD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6C5EAD" w:rsidRPr="00C95D5F" w:rsidRDefault="006C5EAD" w:rsidP="006C5EA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陈峰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F03A0" w:rsidRDefault="006C5EAD" w:rsidP="006C5EAD">
      <w:pPr>
        <w:pStyle w:val="1"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</w:rPr>
      </w:pPr>
      <w:r>
        <w:rPr>
          <w:rFonts w:ascii="仿宋" w:eastAsia="仿宋" w:hAnsi="仿宋" w:hint="eastAsia"/>
          <w:color w:val="0C0C0C"/>
        </w:rPr>
        <w:t>根据《中华人民共和国监狱法》第二十九条、《中华人民共和国刑法》第七十八条第一款、《中华人民共和国刑事诉讼法》第二百六十二条第二款之规定，建议将罪犯陈峰</w:t>
      </w:r>
      <w:r>
        <w:rPr>
          <w:rFonts w:ascii="仿宋" w:eastAsia="仿宋" w:hAnsi="仿宋" w:cs="宋体" w:hint="eastAsia"/>
          <w:color w:val="0C0C0C"/>
          <w:kern w:val="0"/>
        </w:rPr>
        <w:t>的刑罚减去有期徒刑</w:t>
      </w:r>
      <w:r w:rsidR="002F03A0">
        <w:rPr>
          <w:rFonts w:ascii="仿宋" w:eastAsia="仿宋" w:hAnsi="仿宋" w:cs="宋体" w:hint="eastAsia"/>
          <w:color w:val="0C0C0C"/>
          <w:kern w:val="0"/>
        </w:rPr>
        <w:t>七</w:t>
      </w:r>
      <w:r>
        <w:rPr>
          <w:rFonts w:ascii="仿宋" w:eastAsia="仿宋" w:hAnsi="仿宋" w:cs="宋体" w:hint="eastAsia"/>
          <w:color w:val="0C0C0C"/>
          <w:kern w:val="0"/>
        </w:rPr>
        <w:t>个月。特报请裁定。</w:t>
      </w:r>
    </w:p>
    <w:p w:rsidR="000546FE" w:rsidRPr="000546FE" w:rsidRDefault="000546FE" w:rsidP="006C5EAD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2F03A0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94593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D445AF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F67810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2F03A0">
        <w:rPr>
          <w:rFonts w:ascii="仿宋" w:eastAsia="仿宋" w:hAnsi="仿宋" w:hint="eastAsia"/>
          <w:color w:val="0C0C0C"/>
          <w:sz w:val="32"/>
          <w:szCs w:val="32"/>
        </w:rPr>
        <w:t xml:space="preserve"> 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F67810">
        <w:rPr>
          <w:rFonts w:ascii="仿宋" w:eastAsia="仿宋" w:hAnsi="仿宋" w:hint="eastAsia"/>
          <w:color w:val="0C0C0C"/>
          <w:sz w:val="32"/>
          <w:szCs w:val="32"/>
        </w:rPr>
        <w:t>12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67810">
        <w:rPr>
          <w:rFonts w:ascii="仿宋" w:eastAsia="仿宋" w:hAnsi="仿宋" w:hint="eastAsia"/>
          <w:color w:val="0C0C0C"/>
          <w:sz w:val="32"/>
          <w:szCs w:val="32"/>
        </w:rPr>
        <w:t>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6D" w:rsidRDefault="00C1276D" w:rsidP="000546FE">
      <w:r>
        <w:separator/>
      </w:r>
    </w:p>
  </w:endnote>
  <w:endnote w:type="continuationSeparator" w:id="0">
    <w:p w:rsidR="00C1276D" w:rsidRDefault="00C1276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6D" w:rsidRDefault="00C1276D" w:rsidP="000546FE">
      <w:r>
        <w:separator/>
      </w:r>
    </w:p>
  </w:footnote>
  <w:footnote w:type="continuationSeparator" w:id="0">
    <w:p w:rsidR="00C1276D" w:rsidRDefault="00C1276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75C82"/>
    <w:rsid w:val="002F03A0"/>
    <w:rsid w:val="003D544D"/>
    <w:rsid w:val="005A2944"/>
    <w:rsid w:val="005E7BB3"/>
    <w:rsid w:val="006C5EAD"/>
    <w:rsid w:val="006F2833"/>
    <w:rsid w:val="007633EA"/>
    <w:rsid w:val="00785F6F"/>
    <w:rsid w:val="007916AD"/>
    <w:rsid w:val="007F3D1F"/>
    <w:rsid w:val="008D394E"/>
    <w:rsid w:val="0090039E"/>
    <w:rsid w:val="0094593E"/>
    <w:rsid w:val="0099278D"/>
    <w:rsid w:val="009D474E"/>
    <w:rsid w:val="00A842F8"/>
    <w:rsid w:val="00AB7854"/>
    <w:rsid w:val="00B87E7C"/>
    <w:rsid w:val="00C1276D"/>
    <w:rsid w:val="00D053D5"/>
    <w:rsid w:val="00D445AF"/>
    <w:rsid w:val="00E665A4"/>
    <w:rsid w:val="00EC23DC"/>
    <w:rsid w:val="00F67810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22</cp:revision>
  <dcterms:created xsi:type="dcterms:W3CDTF">2024-01-03T02:46:00Z</dcterms:created>
  <dcterms:modified xsi:type="dcterms:W3CDTF">2024-12-02T01:14:00Z</dcterms:modified>
</cp:coreProperties>
</file>