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A8" w:rsidRPr="008555BA" w:rsidRDefault="00B442A8" w:rsidP="008555BA">
      <w:pPr>
        <w:autoSpaceDN w:val="0"/>
        <w:adjustRightInd w:val="0"/>
        <w:ind w:firstLineChars="0" w:firstLine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B442A8">
        <w:rPr>
          <w:rFonts w:ascii="方正小标宋简体" w:eastAsia="方正小标宋简体" w:hAnsi="Times New Roman" w:cs="Times New Roman" w:hint="eastAsia"/>
          <w:sz w:val="36"/>
          <w:szCs w:val="36"/>
        </w:rPr>
        <w:t>宜昌中院“我为群众办实事”实践活动项目清单（</w:t>
      </w:r>
      <w:r w:rsidR="00B70486">
        <w:rPr>
          <w:rFonts w:ascii="方正小标宋简体" w:eastAsia="方正小标宋简体" w:hAnsi="Times New Roman" w:cs="Times New Roman" w:hint="eastAsia"/>
          <w:sz w:val="36"/>
          <w:szCs w:val="36"/>
        </w:rPr>
        <w:t>个人汇总</w:t>
      </w:r>
      <w:r w:rsidRPr="00B442A8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9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268"/>
        <w:gridCol w:w="2389"/>
        <w:gridCol w:w="5471"/>
        <w:gridCol w:w="2220"/>
        <w:gridCol w:w="1565"/>
        <w:gridCol w:w="1030"/>
      </w:tblGrid>
      <w:tr w:rsidR="00A653DB" w:rsidRPr="006B3A19" w:rsidTr="00F5425B">
        <w:trPr>
          <w:tblHeader/>
        </w:trPr>
        <w:tc>
          <w:tcPr>
            <w:tcW w:w="985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序号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领办人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办理/领办实事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方法措施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完成标准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完成时限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653DB" w:rsidRPr="006B3A19" w:rsidRDefault="00A653DB" w:rsidP="006B3A19">
            <w:pPr>
              <w:autoSpaceDN w:val="0"/>
              <w:adjustRightInd w:val="0"/>
              <w:spacing w:line="520" w:lineRule="exact"/>
              <w:ind w:firstLineChars="0" w:firstLine="0"/>
              <w:jc w:val="center"/>
              <w:rPr>
                <w:rFonts w:ascii="黑体" w:eastAsia="黑体" w:hAnsi="黑体" w:cs="Times New Roman"/>
              </w:rPr>
            </w:pPr>
            <w:r w:rsidRPr="006B3A19">
              <w:rPr>
                <w:rFonts w:ascii="黑体" w:eastAsia="黑体" w:hAnsi="黑体" w:cs="Times New Roman" w:hint="eastAsia"/>
              </w:rPr>
              <w:t>备注</w:t>
            </w:r>
          </w:p>
        </w:tc>
      </w:tr>
      <w:tr w:rsidR="003B1FD3" w:rsidRPr="006B3A19" w:rsidTr="00FF399F">
        <w:trPr>
          <w:trHeight w:val="2158"/>
        </w:trPr>
        <w:tc>
          <w:tcPr>
            <w:tcW w:w="985" w:type="dxa"/>
            <w:shd w:val="clear" w:color="auto" w:fill="auto"/>
            <w:vAlign w:val="center"/>
          </w:tcPr>
          <w:p w:rsidR="003B1FD3" w:rsidRPr="006B3A19" w:rsidRDefault="003B1FD3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3B1FD3" w:rsidRPr="00F5425B" w:rsidRDefault="003B1FD3" w:rsidP="000F39EC">
            <w:pPr>
              <w:spacing w:line="360" w:lineRule="exact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孙惠波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B1FD3" w:rsidRPr="00F5425B" w:rsidRDefault="003B1FD3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推进新村</w:t>
            </w:r>
            <w:proofErr w:type="gramStart"/>
            <w:r w:rsidRPr="00F5425B">
              <w:rPr>
                <w:rFonts w:hint="eastAsia"/>
                <w:sz w:val="28"/>
                <w:szCs w:val="28"/>
              </w:rPr>
              <w:t>村</w:t>
            </w:r>
            <w:proofErr w:type="gramEnd"/>
            <w:r w:rsidRPr="00F5425B">
              <w:rPr>
                <w:rFonts w:hint="eastAsia"/>
                <w:sz w:val="28"/>
                <w:szCs w:val="28"/>
              </w:rPr>
              <w:t>法治乡村建设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8555BA" w:rsidRPr="00F5425B" w:rsidRDefault="008555BA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1.</w:t>
            </w:r>
            <w:r w:rsidR="003B1FD3" w:rsidRPr="00F5425B">
              <w:rPr>
                <w:rFonts w:hint="eastAsia"/>
                <w:sz w:val="28"/>
                <w:szCs w:val="28"/>
              </w:rPr>
              <w:t>给予资金支持和培训指导，支持新村</w:t>
            </w:r>
            <w:proofErr w:type="gramStart"/>
            <w:r w:rsidR="003B1FD3" w:rsidRPr="00F5425B">
              <w:rPr>
                <w:rFonts w:hint="eastAsia"/>
                <w:sz w:val="28"/>
                <w:szCs w:val="28"/>
              </w:rPr>
              <w:t>村</w:t>
            </w:r>
            <w:proofErr w:type="gramEnd"/>
            <w:r w:rsidR="003B1FD3" w:rsidRPr="00F5425B">
              <w:rPr>
                <w:rFonts w:hint="eastAsia"/>
                <w:sz w:val="28"/>
                <w:szCs w:val="28"/>
              </w:rPr>
              <w:t>在党群服务中心建设调解室，心理咨询室，配备必要的办公桌椅、铁皮办公柜等设施</w:t>
            </w:r>
            <w:r w:rsidRPr="00F5425B">
              <w:rPr>
                <w:rFonts w:hint="eastAsia"/>
                <w:sz w:val="28"/>
                <w:szCs w:val="28"/>
              </w:rPr>
              <w:t>。</w:t>
            </w:r>
          </w:p>
          <w:p w:rsidR="003B1FD3" w:rsidRPr="00F5425B" w:rsidRDefault="008555BA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2.</w:t>
            </w:r>
            <w:r w:rsidR="003B1FD3" w:rsidRPr="00F5425B">
              <w:rPr>
                <w:rFonts w:hint="eastAsia"/>
                <w:sz w:val="28"/>
                <w:szCs w:val="28"/>
              </w:rPr>
              <w:t>在7个村民小组分别建设人民调解室，配备办公桌椅，设置标识标牌、无线网络连接等配套设施，聘请、培训7名兼职综合调解员。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B1FD3" w:rsidRPr="00F5425B" w:rsidRDefault="003B1FD3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硬件设施配置安装到位，兼职综合调解员完成培训，调解工作顺利开展。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B1FD3" w:rsidRPr="00F5425B" w:rsidRDefault="008555BA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3B1FD3" w:rsidRPr="008555BA" w:rsidRDefault="003B1FD3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3B1FD3" w:rsidRPr="006B3A19" w:rsidTr="00FF399F">
        <w:trPr>
          <w:trHeight w:val="2684"/>
        </w:trPr>
        <w:tc>
          <w:tcPr>
            <w:tcW w:w="985" w:type="dxa"/>
            <w:shd w:val="clear" w:color="auto" w:fill="auto"/>
            <w:vAlign w:val="center"/>
          </w:tcPr>
          <w:p w:rsidR="003B1FD3" w:rsidRPr="006B3A19" w:rsidRDefault="003B1FD3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叶德武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全面加大禁毒宣传力度。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1.与挂点单位夷陵区分乡镇、分乡中学，共同开展禁毒宣传活动，向学生讲解禁毒知识。</w:t>
            </w:r>
          </w:p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2.走进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樵湖岭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社区开展禁毒宣传活动，发放禁毒宣传手册和禁毒手提袋。</w:t>
            </w:r>
          </w:p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3.组织全市法院按照市禁毒办要求开展禁毒宣传活动。</w:t>
            </w:r>
          </w:p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4.集中审理宣判一批毒品犯罪案件，组织群众代表旁听。</w:t>
            </w:r>
          </w:p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5.通过报纸、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微信等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传统媒体和新媒体向社会公布一批典型案例。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B1FD3" w:rsidRPr="00F5425B" w:rsidRDefault="003B1FD3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完成既定措施，开展全方位禁毒宣传工作。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B1FD3" w:rsidRPr="00F5425B" w:rsidRDefault="003B1FD3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3B1FD3" w:rsidRPr="008555BA" w:rsidRDefault="003B1FD3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614C6" w:rsidRPr="006B3A19" w:rsidTr="00FF399F">
        <w:trPr>
          <w:trHeight w:val="1546"/>
        </w:trPr>
        <w:tc>
          <w:tcPr>
            <w:tcW w:w="985" w:type="dxa"/>
            <w:shd w:val="clear" w:color="auto" w:fill="auto"/>
            <w:vAlign w:val="center"/>
          </w:tcPr>
          <w:p w:rsidR="00F614C6" w:rsidRPr="006B3A19" w:rsidRDefault="00F614C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614C6" w:rsidRPr="00F5425B" w:rsidRDefault="00F614C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张士勇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614C6" w:rsidRPr="00F5425B" w:rsidRDefault="00F614C6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努力让智慧法院建设成果更多更好惠及人民群众。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F614C6" w:rsidRPr="00F5425B" w:rsidRDefault="00F614C6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通过市律协组织一次对全市律师的现场培训，全面介绍智慧法院建成的便民利民的相关系统功能和操作方法，推进相关智能系统和设备的广泛运用。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F614C6" w:rsidRPr="00F5425B" w:rsidRDefault="00F614C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完成现场培训，提升法院智能化系统和设备在律师界的知晓和使用度。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614C6" w:rsidRPr="00F5425B" w:rsidRDefault="00F614C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F614C6" w:rsidRPr="008555BA" w:rsidRDefault="00F614C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3B1FD3" w:rsidRPr="006B3A19" w:rsidTr="00FF399F">
        <w:trPr>
          <w:trHeight w:val="1725"/>
        </w:trPr>
        <w:tc>
          <w:tcPr>
            <w:tcW w:w="985" w:type="dxa"/>
            <w:shd w:val="clear" w:color="auto" w:fill="auto"/>
            <w:vAlign w:val="center"/>
          </w:tcPr>
          <w:p w:rsidR="003B1FD3" w:rsidRPr="006B3A19" w:rsidRDefault="003B1FD3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王春晖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法律服务进社区。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利用12.4等时间节点，组织法官、法官助理等进社区开展法律宣传、法律咨询服务，为社区群众答疑解惑，增强居民法治意识。自己带头参与。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B1FD3" w:rsidRPr="00F5425B" w:rsidRDefault="003B1FD3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完成一次法律服务进社区活动。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B1FD3" w:rsidRPr="00F5425B" w:rsidRDefault="003B1FD3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3B1FD3" w:rsidRPr="008555BA" w:rsidRDefault="003B1FD3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3B1FD3" w:rsidRPr="006B3A19" w:rsidTr="00FF399F">
        <w:trPr>
          <w:trHeight w:val="2150"/>
        </w:trPr>
        <w:tc>
          <w:tcPr>
            <w:tcW w:w="985" w:type="dxa"/>
            <w:shd w:val="clear" w:color="auto" w:fill="auto"/>
            <w:vAlign w:val="center"/>
          </w:tcPr>
          <w:p w:rsidR="003B1FD3" w:rsidRPr="006B3A19" w:rsidRDefault="003B1FD3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黄家波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认领并结对帮扶汕头路社区一户困难群众王某。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1.带头为困难群众王某一家捐款，并广泛发动全院干警职工捐款。</w:t>
            </w:r>
          </w:p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2.一年不少于3次到王某家中进行走访慰问，送慰问金，了解实际困难并协助解决。</w:t>
            </w:r>
          </w:p>
          <w:p w:rsidR="003B1FD3" w:rsidRPr="00F5425B" w:rsidRDefault="003B1FD3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3.建立日常沟通联络，及时了解王某一家生活情况，帮助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纾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困解难。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B1FD3" w:rsidRPr="00F5425B" w:rsidRDefault="003B1FD3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完成相应帮扶措施并得到王某一家认可。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B1FD3" w:rsidRPr="00F5425B" w:rsidRDefault="003B1FD3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3B1FD3" w:rsidRPr="008555BA" w:rsidRDefault="003B1FD3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653DB" w:rsidRPr="006B3A19" w:rsidTr="00FF399F">
        <w:trPr>
          <w:trHeight w:val="1981"/>
        </w:trPr>
        <w:tc>
          <w:tcPr>
            <w:tcW w:w="985" w:type="dxa"/>
            <w:shd w:val="clear" w:color="auto" w:fill="auto"/>
            <w:vAlign w:val="center"/>
          </w:tcPr>
          <w:p w:rsidR="00A653DB" w:rsidRPr="006B3A19" w:rsidRDefault="00A653DB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653DB" w:rsidRPr="00F5425B" w:rsidRDefault="00A653DB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余焕春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653DB" w:rsidRPr="00F5425B" w:rsidRDefault="00543272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快速高质量</w:t>
            </w:r>
            <w:r w:rsidR="00CB193A" w:rsidRPr="00F5425B">
              <w:rPr>
                <w:rFonts w:hAnsi="Times New Roman" w:cs="Times New Roman" w:hint="eastAsia"/>
                <w:sz w:val="28"/>
                <w:szCs w:val="28"/>
              </w:rPr>
              <w:t>办结</w:t>
            </w:r>
            <w:r w:rsidR="008D74C4" w:rsidRPr="00F5425B">
              <w:rPr>
                <w:rFonts w:hAnsi="Times New Roman" w:cs="Times New Roman" w:hint="eastAsia"/>
                <w:sz w:val="28"/>
                <w:szCs w:val="28"/>
              </w:rPr>
              <w:t>宜昌三峡全通涂镀板有限公司破产清算案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653DB" w:rsidRPr="00F5425B" w:rsidRDefault="00CB193A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1.带领</w:t>
            </w:r>
            <w:r w:rsidR="00DD2EBE" w:rsidRPr="00F5425B">
              <w:rPr>
                <w:rFonts w:hAnsi="Times New Roman" w:cs="Times New Roman" w:hint="eastAsia"/>
                <w:sz w:val="28"/>
                <w:szCs w:val="28"/>
              </w:rPr>
              <w:t>破产团队与管理人共同依法完成破产清算事务；</w:t>
            </w:r>
          </w:p>
          <w:p w:rsidR="00DD2EBE" w:rsidRPr="00F5425B" w:rsidRDefault="00DD2EB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2.</w:t>
            </w:r>
            <w:r w:rsidR="00860100" w:rsidRPr="00F5425B">
              <w:rPr>
                <w:rFonts w:hAnsi="Times New Roman" w:cs="Times New Roman" w:hint="eastAsia"/>
                <w:sz w:val="28"/>
                <w:szCs w:val="28"/>
              </w:rPr>
              <w:t>尽快完成破产财产的拍卖交付，使长期闲置资产</w:t>
            </w:r>
            <w:r w:rsidR="007D0757" w:rsidRPr="00F5425B">
              <w:rPr>
                <w:rFonts w:hAnsi="Times New Roman" w:cs="Times New Roman" w:hint="eastAsia"/>
                <w:sz w:val="28"/>
                <w:szCs w:val="28"/>
              </w:rPr>
              <w:t>重新发挥效益；</w:t>
            </w:r>
          </w:p>
          <w:p w:rsidR="007D0757" w:rsidRPr="00F5425B" w:rsidRDefault="007D0757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3.</w:t>
            </w:r>
            <w:r w:rsidR="005A7BF1" w:rsidRPr="00F5425B">
              <w:rPr>
                <w:rFonts w:hAnsi="Times New Roman" w:cs="Times New Roman" w:hint="eastAsia"/>
                <w:sz w:val="28"/>
                <w:szCs w:val="28"/>
              </w:rPr>
              <w:t>全力化解中小债权人长期信访</w:t>
            </w:r>
            <w:r w:rsidR="00575695" w:rsidRPr="00F5425B">
              <w:rPr>
                <w:rFonts w:hAnsi="Times New Roman" w:cs="Times New Roman" w:hint="eastAsia"/>
                <w:sz w:val="28"/>
                <w:szCs w:val="28"/>
              </w:rPr>
              <w:t>难题，维护宜昌社会稳定。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653DB" w:rsidRPr="00F5425B" w:rsidRDefault="00575695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</w:t>
            </w:r>
            <w:r w:rsidR="0059267C" w:rsidRPr="00F5425B">
              <w:rPr>
                <w:rFonts w:hAnsi="Times New Roman" w:cs="Times New Roman" w:hint="eastAsia"/>
                <w:sz w:val="28"/>
                <w:szCs w:val="28"/>
              </w:rPr>
              <w:t>三峡全通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破产案件终结；</w:t>
            </w:r>
          </w:p>
          <w:p w:rsidR="00575695" w:rsidRPr="00F5425B" w:rsidRDefault="0059267C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</w:t>
            </w:r>
            <w:r w:rsidR="001E0A33" w:rsidRPr="00F5425B">
              <w:rPr>
                <w:rFonts w:hAnsi="Times New Roman" w:cs="Times New Roman" w:hint="eastAsia"/>
                <w:sz w:val="28"/>
                <w:szCs w:val="28"/>
              </w:rPr>
              <w:t>.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三峡全通</w:t>
            </w:r>
            <w:r w:rsidR="001E0A33" w:rsidRPr="00F5425B">
              <w:rPr>
                <w:rFonts w:hAnsi="Times New Roman" w:cs="Times New Roman" w:hint="eastAsia"/>
                <w:sz w:val="28"/>
                <w:szCs w:val="28"/>
              </w:rPr>
              <w:t>绝大多数债权人的信访问题得到化解。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653DB" w:rsidRPr="00F5425B" w:rsidRDefault="00966701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A653DB" w:rsidRPr="008555BA" w:rsidRDefault="00A653DB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653DB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653DB" w:rsidRPr="006B3A19" w:rsidRDefault="00A653DB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653DB" w:rsidRPr="00F5425B" w:rsidRDefault="00A653DB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  鸣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653DB" w:rsidRPr="00F5425B" w:rsidRDefault="008555BA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为重点企业提供法律问诊和咨询。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653DB" w:rsidRPr="00F5425B" w:rsidRDefault="008555BA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</w:t>
            </w:r>
            <w:r w:rsidRPr="00F5425B">
              <w:rPr>
                <w:rFonts w:ascii="宋体" w:eastAsia="宋体" w:hint="eastAsia"/>
                <w:sz w:val="28"/>
                <w:szCs w:val="28"/>
              </w:rPr>
              <w:t>猇</w:t>
            </w:r>
            <w:r w:rsidRPr="00F5425B">
              <w:rPr>
                <w:rFonts w:hAnsi="仿宋_GB2312" w:cs="仿宋_GB2312" w:hint="eastAsia"/>
                <w:sz w:val="28"/>
                <w:szCs w:val="28"/>
              </w:rPr>
              <w:t>亭区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重点民营企业金鸿科技公司，在该公司开展相关法律法规宣讲，为公司解答经营中遇到的法律问题。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653DB" w:rsidRPr="00F5425B" w:rsidRDefault="008555BA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完成法律法规宣讲。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653DB" w:rsidRPr="00F5425B" w:rsidRDefault="008555BA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A653DB" w:rsidRPr="008555BA" w:rsidRDefault="00A653DB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姚继坤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解决律师来院停车难问题。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为全市律所限量发放《车辆通行证》，制定律师停车管理制度，最大限度方便律师来我院办理诉讼事务。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律师来院停车问题得到有效解决，不再有问题反映</w:t>
            </w:r>
            <w:r w:rsidR="00F5425B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4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成玲玲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杜  </w:t>
            </w:r>
            <w:proofErr w:type="gramStart"/>
            <w:r w:rsidRPr="00F5425B">
              <w:rPr>
                <w:rFonts w:ascii="宋体" w:eastAsia="宋体" w:hint="eastAsia"/>
                <w:sz w:val="28"/>
                <w:szCs w:val="28"/>
              </w:rPr>
              <w:t>曌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对走访服务重点项目、重点企业、重点产业走访活动中收集的意见建议进行分办，</w:t>
            </w:r>
            <w:r w:rsidRPr="00F5425B">
              <w:rPr>
                <w:rFonts w:hint="eastAsia"/>
                <w:sz w:val="28"/>
                <w:szCs w:val="28"/>
              </w:rPr>
              <w:t>帮助企业</w:t>
            </w:r>
            <w:proofErr w:type="gramStart"/>
            <w:r w:rsidRPr="00F5425B">
              <w:rPr>
                <w:rFonts w:hint="eastAsia"/>
                <w:sz w:val="28"/>
                <w:szCs w:val="28"/>
              </w:rPr>
              <w:t>纾</w:t>
            </w:r>
            <w:proofErr w:type="gramEnd"/>
            <w:r w:rsidRPr="00F5425B">
              <w:rPr>
                <w:rFonts w:hint="eastAsia"/>
                <w:sz w:val="28"/>
                <w:szCs w:val="28"/>
              </w:rPr>
              <w:t>困解难。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作为联络员，收集整理重点项目、重点企业情况走访情况，并将通报情况送中院营商办，纳入营商环境考评体系，确保走访服务活动取得实效。</w:t>
            </w:r>
          </w:p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帮助协调解决重点项目、重点企业、重点产业存在的实际困难，为企业发展解难题、提信心、增动力。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6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226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罗慕龙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为干休所图书室捐赠法律书籍。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“八一”建军节时慰问省军区宜昌干休所离退老干部时捐赠。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捐赠5套民法典单行本。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7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219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世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军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为群众档案查阅提供便利。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修改《档案利用制度》，优化档案查阅流程，提高档案利用效率，最大限度方便当事人。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群众对档案查阅没有问题反映。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6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097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周清华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  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建立服务“双千”企业制度机制，协调解决影响“双千”企业发展困难。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制定服务“双千”企业制度，每月联系企业了解企业困难和问题，及时办理企业诉求，与“双千办”协调解决制约企业发展的困难。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“双千”企业的诉请能够较快处理，企业困难能够在较快时间解决。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Default="00B70486" w:rsidP="00B70486">
            <w:p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  <w:p w:rsidR="00B70486" w:rsidRPr="006B3A19" w:rsidRDefault="00B70486" w:rsidP="00B70486">
            <w:p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赵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作为单位综治联络员，做好联系社区和联系村帮扶联系工作。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起草联系点三年工作规划，指导联系社区和村开展平安建设及基层社会治理工作，每年至少去联系点开展一次调研。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履行联络员职责，帮助汕头路社区和点军新村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村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解决平安建设相关问题。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秦  秘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  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宋子翔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为群众档案查阅提供便利。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修改《档案利用制度》，优化档案查阅流程，提高档案利用效率，最大限度方便当事人。</w:t>
            </w:r>
          </w:p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群众对档案查阅没有问题反映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6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王晓方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夷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陵区太平溪镇美人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沱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村困难群众万言信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numPr>
                <w:ilvl w:val="0"/>
                <w:numId w:val="15"/>
              </w:num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到医院现场慰问和看望；</w:t>
            </w:r>
          </w:p>
          <w:p w:rsidR="00B70486" w:rsidRPr="00F5425B" w:rsidRDefault="00B70486" w:rsidP="000F39EC">
            <w:pPr>
              <w:numPr>
                <w:ilvl w:val="0"/>
                <w:numId w:val="15"/>
              </w:num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资助现金1000元；</w:t>
            </w:r>
          </w:p>
          <w:p w:rsidR="00B70486" w:rsidRPr="00F5425B" w:rsidRDefault="00B70486" w:rsidP="000F39EC">
            <w:pPr>
              <w:numPr>
                <w:ilvl w:val="0"/>
                <w:numId w:val="15"/>
              </w:num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通过转发水滴筹，帮助其筹款治疗。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完成3项措施，让帮扶对象感受到社会关爱。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B70486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12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马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解决社会就业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结合本职工作，招聘15名书记员。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按程序完成招聘工作。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胡晓静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服务乡村振兴工作、协助社区建立志愿服务队</w:t>
            </w:r>
            <w:r w:rsidR="00BB4D99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担任联系乡村振兴帮扶点新村</w:t>
            </w:r>
            <w:proofErr w:type="gramStart"/>
            <w:r w:rsidRPr="00F5425B">
              <w:rPr>
                <w:rFonts w:hint="eastAsia"/>
                <w:sz w:val="28"/>
                <w:szCs w:val="28"/>
              </w:rPr>
              <w:t>村</w:t>
            </w:r>
            <w:proofErr w:type="gramEnd"/>
            <w:r w:rsidRPr="00F5425B">
              <w:rPr>
                <w:rFonts w:hint="eastAsia"/>
                <w:sz w:val="28"/>
                <w:szCs w:val="28"/>
              </w:rPr>
              <w:t>的联络员和联系汕头路社区志愿服务队联络员</w:t>
            </w:r>
            <w:r w:rsidR="00BB4D99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int="eastAsia"/>
                <w:sz w:val="28"/>
                <w:szCs w:val="28"/>
              </w:rPr>
              <w:t>协助助力乡村振兴和组建志愿服务队并开展相关活动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朱</w:t>
            </w:r>
            <w:r w:rsidR="00F5425B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服务汕头路社区“筑堡工程”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担任联系汕头路社区“筑堡工程”工作队联络员，根据汕头路社区需求提供服务。 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协助打造好平安法治场景。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</w:p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50" w:firstLine="126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全年坚持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hint="eastAsia"/>
                <w:sz w:val="28"/>
                <w:szCs w:val="28"/>
              </w:rPr>
              <w:t>姜雅洁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hint="eastAsia"/>
                <w:sz w:val="28"/>
                <w:szCs w:val="28"/>
              </w:rPr>
              <w:t>反电信网络诈骗宣传</w:t>
            </w:r>
            <w:r w:rsidR="00BB4D99">
              <w:rPr>
                <w:rFonts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hint="eastAsia"/>
                <w:sz w:val="28"/>
                <w:szCs w:val="28"/>
              </w:rPr>
              <w:t>入户发放宣传资料、</w:t>
            </w:r>
            <w:proofErr w:type="gramStart"/>
            <w:r w:rsidRPr="00F5425B">
              <w:rPr>
                <w:rFonts w:hAnsi="Times New Roman" w:hint="eastAsia"/>
                <w:sz w:val="28"/>
                <w:szCs w:val="28"/>
              </w:rPr>
              <w:t>微信群</w:t>
            </w:r>
            <w:proofErr w:type="gramEnd"/>
            <w:r w:rsidRPr="00F5425B">
              <w:rPr>
                <w:rFonts w:hAnsi="Times New Roman" w:hint="eastAsia"/>
                <w:sz w:val="28"/>
                <w:szCs w:val="28"/>
              </w:rPr>
              <w:t>转发防范知识和提示、录制专题党课音视频。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hint="eastAsia"/>
                <w:sz w:val="28"/>
                <w:szCs w:val="28"/>
              </w:rPr>
              <w:t>采取多种形式重点对在校学生和老年人进行精准宣传，全面</w:t>
            </w:r>
            <w:proofErr w:type="gramStart"/>
            <w:r w:rsidRPr="00F5425B">
              <w:rPr>
                <w:rFonts w:hAnsi="Times New Roman" w:hint="eastAsia"/>
                <w:sz w:val="28"/>
                <w:szCs w:val="28"/>
              </w:rPr>
              <w:t>遏制电诈发案</w:t>
            </w:r>
            <w:proofErr w:type="gramEnd"/>
            <w:r w:rsidRPr="00F5425B">
              <w:rPr>
                <w:rFonts w:hAnsi="Times New Roman" w:hint="eastAsia"/>
                <w:sz w:val="28"/>
                <w:szCs w:val="28"/>
              </w:rPr>
              <w:t>苗头。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曾春江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维持小区游乐场夜间秩序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劝阻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小朋友疯赶打闹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和破坏游乐设施运动器材行为。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本人在场情况下，小朋友未出现受伤害行为，游乐设施运动器材不被损坏。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熊玖艳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助力江山多娇业主委员会的筹建。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1.参与入户宣传，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为业委会创建扩打牢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基础。</w:t>
            </w:r>
          </w:p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2.力所能及为创建提供法律知识方面的咨询。</w:t>
            </w:r>
          </w:p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3.参与创建投票大会等志愿服务。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为江山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多娇业委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会创建提供更多力所能及的帮助和服务。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左长江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协助金色海岸小区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做好业委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会的换届工作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numPr>
                <w:ilvl w:val="0"/>
                <w:numId w:val="16"/>
              </w:num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参与业委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会换届的志愿服务工作；</w:t>
            </w:r>
          </w:p>
          <w:p w:rsidR="00B70486" w:rsidRPr="00F5425B" w:rsidRDefault="00B70486" w:rsidP="000F39EC">
            <w:pPr>
              <w:numPr>
                <w:ilvl w:val="0"/>
                <w:numId w:val="16"/>
              </w:num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结合自己的专业知识和在法院工作的优势，力所能及地为业主或社区提供法律咨询服务；</w:t>
            </w:r>
          </w:p>
          <w:p w:rsidR="00B70486" w:rsidRPr="00F5425B" w:rsidRDefault="00B70486" w:rsidP="000F39EC">
            <w:pPr>
              <w:numPr>
                <w:ilvl w:val="0"/>
                <w:numId w:val="16"/>
              </w:num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当出现矛盾或纠纷时，帮助化解。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协助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开展业委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会换届工作直至圆满完成。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车志平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推动建立“法院+工会+仲裁”多元解纷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”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机制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推动建立法院、工会、仲裁联席机制和解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纷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平台，及时化解劳动争议，维护职工合法权益。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通过“法院+工会+仲裁”化解劳动争议2件。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  峡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提供立案咨询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对来电来访群众的立案相关问题提供咨询、释疑，对立案相关流程、文书、诉讼材料等内容和要求进行指导说明。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为来电来访群众提供3次立案咨询指导。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彭孟宇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帮助群众进行行政立案及网上立案。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在立案窗口对群众的行政立案问题进行接待和材料审查。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在当事人申请后的7日内完成审查。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郭</w:t>
            </w:r>
            <w:proofErr w:type="gramEnd"/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政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帮助群众进行网上立案及跨域立案。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7日内在审判系统中对群众的网上立案及跨域立案申请完成审查。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在当事人申请后的7日内完成审查，及时移送跨域立案申请。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皮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慧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帮助群众进行网上执行立案。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7日内在审判系统中对群众的网上执行立案申请完成审查。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在当事人申请后的7日内完成审查，及时完成立案程序。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黄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提供立案辅导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对来电来访群众的立案相关问题提供咨询、释疑，对立案相关流程、文书、诉讼材料等内容和要求进行指导说明。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为来电来访群众提供3次立案咨询指导。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翔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垃圾分类、江边巡查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参加社区组织的活动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全年不少于4次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王四昌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清理小区小广告、参与垃圾分类工作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参与居住小区和下沉社区组织的活动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全年不少于4次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朱晓玲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关爱留守老人、儿童予以帮助、关爱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参与居住小区和下沉社区组织的活动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全年不少于4次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孙步静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清理小区小广告、参与垃圾分类工作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参与居住小区和下沉社区组织的活动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全年不少于4次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柳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晋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“十不见”入户宣传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参与居住小区和下沉社区组织的活动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全年不少于4次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70486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B70486" w:rsidRPr="006B3A19" w:rsidRDefault="00B70486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罗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瑶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清理小区小广告、参与垃圾分类工作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B70486" w:rsidRPr="00F5425B" w:rsidRDefault="00B70486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参与居住小区和下沉社区组织的活动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70486" w:rsidRPr="00F5425B" w:rsidRDefault="00B70486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全年不少于4次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486" w:rsidRPr="00F5425B" w:rsidRDefault="00B70486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B70486" w:rsidRPr="008555BA" w:rsidRDefault="00B70486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smartTag w:uri="Tencent" w:element="RTX">
              <w:r w:rsidRPr="00F5425B">
                <w:rPr>
                  <w:rFonts w:hAnsi="Times New Roman" w:cs="Times New Roman" w:hint="eastAsia"/>
                  <w:sz w:val="28"/>
                  <w:szCs w:val="28"/>
                </w:rPr>
                <w:t>朱红洲</w:t>
              </w:r>
            </w:smartTag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帮扶社区困难群众一人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定期帮扶生活物资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每年两次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smartTag w:uri="Tencent" w:element="RTX">
              <w:r w:rsidRPr="00F5425B">
                <w:rPr>
                  <w:rFonts w:hAnsi="Times New Roman" w:cs="Times New Roman" w:hint="eastAsia"/>
                  <w:sz w:val="28"/>
                  <w:szCs w:val="28"/>
                </w:rPr>
                <w:t>周健文</w:t>
              </w:r>
            </w:smartTag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为社区困难群众提供援助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向社区困难群众捐赠物资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每年一次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戴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翔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帮扶社区困难群众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向社区困难群众捐赠物资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每年一次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波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向社区了解困难群众情况并通过捐款提供帮助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静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帮助案件中生活困难的被害人家属缓解生活困境，促进社会和谐稳定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为案件中生活困难的被害人家属申请司法救助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按照司法救助相关流程协助完成申请工作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smartTag w:uri="Tencent" w:element="RTX">
              <w:r w:rsidRPr="00F5425B">
                <w:rPr>
                  <w:rFonts w:hAnsi="Times New Roman" w:cs="Times New Roman" w:hint="eastAsia"/>
                  <w:sz w:val="28"/>
                  <w:szCs w:val="28"/>
                </w:rPr>
                <w:t>覃玮溶</w:t>
              </w:r>
            </w:smartTag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做好创建文明典范城市志愿工作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积极参与社区创建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按照社区要求完成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全年坚持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根据自身能力，为身边及网络平台的困难群众捐款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实际捐款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smartTag w:uri="Tencent" w:element="RTX">
              <w:r w:rsidRPr="00F5425B">
                <w:rPr>
                  <w:rFonts w:hAnsi="Times New Roman" w:cs="Times New Roman" w:hint="eastAsia"/>
                  <w:sz w:val="28"/>
                  <w:szCs w:val="28"/>
                </w:rPr>
                <w:t>程圆圆</w:t>
              </w:r>
            </w:smartTag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社区志愿者服务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参与社区志愿服务工作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参与小区志愿活动不少于6次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年内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马丽娟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对困难群众开展帮扶活动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向社区困难群众开展经济性、物质性资助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韩用交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开展禁毒宣传活动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向社区、学校发放禁毒宣教手册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吴遵玉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着力打击“涉黄涉非”犯罪，营造良好宣传氛围。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组织开展“扫黄打非”宣传教育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霍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积极开展《反有组织犯罪法》宣传活动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以微信、展览板等形式，有针对性地宣传《反有组织犯罪法》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杨晓彤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帮扶困难群众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义务献血；扶贫助农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徐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强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提高民众节约资源、利用资源意识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向社区居民分发垃圾分类宣传手册、宣讲垃圾分类理念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邓宜华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法治宣传教育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走进校园普法或开展法院开放日活动。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做好普法宣传，提升未成年学生法律意识。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6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钟  波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参加宜昌市三十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中护学岗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学校放学时间协助维持秩序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为学生做好上下学时间的护学工作，确保顺利平安。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易正鑫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陶霄溶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伍家岗区市民活动中心方舱站岗值守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方舱接种点站岗并提供咨询服务。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完成值守及咨询服务。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郑桂华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参加宜昌市三十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中护学岗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学校放学时间协助维持秩序。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为学生做好上下学时间的护学工作，确保顺利平安。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7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蒋红莉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为社区进行垃圾分类引导服务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在社区参加垃圾分类宣传及引导服务值守。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完成垃圾分类引导服务值守工作。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李小莉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结对帮扶特困群体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与特定群体进行结对帮扶，定期入户探访，帮办代办服务，对接相关政策。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定期探访、根据需要提供必要物品。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陈继雄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多元化化解诉讼纠纷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1.加强专业学习；2.增加群众工作能力。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年度完成调解案件5件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组织党员干警开展助农工作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组织与涉农企业、村委会等开展主题党日。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开展2次，助农活动。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谷晓峰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参与社区治理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1.参与垃圾分类；2.参与社区疫情防控工作。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志愿服务年度超过20分。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张原鹏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调解化解当事人纠纷；参与社区治理。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1.增加群众工作能力；2.为社区提供法律咨询。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年度调解结案5件，志愿服务积分超高25分。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曹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参与社区治理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1.参与社区垃圾分类工作；2.参与社区疫情防控。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年度积分超过20分。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聂丽华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调解化解上诉人纠纷；参与社区治理工作。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1.多主动调解；2.参与垃圾分类工作。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年度至少调解2件。志愿服务至少参加5次。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陈媛媛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参与社区垃圾分类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周末抽是时间参与社区垃圾分类志愿服务。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年度不少余5次。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易俊林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参与社区志愿服务；及时为当事人办理案件退费。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1.参与社区垃圾分类和疫情防控工作；2.缩短为当事人办理退费时间。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1.确保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>年12月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志愿服务积分超过25分；2.办理当事人退费时间不超过一星期。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李建敏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200元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鄢</w:t>
            </w:r>
            <w:proofErr w:type="gramEnd"/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200元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尹为民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50元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罗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100元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楠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100元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桶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边引导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员志愿者服务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社区安排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按时参加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王彦姣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50元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向晓琳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color w:val="000000"/>
                <w:sz w:val="28"/>
                <w:szCs w:val="28"/>
              </w:rPr>
            </w:pPr>
            <w:r w:rsidRPr="00F5425B">
              <w:rPr>
                <w:rFonts w:hAnsi="Times New Roman" w:hint="eastAsia"/>
                <w:bCs w:val="0"/>
                <w:color w:val="000000"/>
                <w:kern w:val="0"/>
                <w:sz w:val="28"/>
                <w:szCs w:val="28"/>
                <w:lang w:val="zh-CN"/>
              </w:rPr>
              <w:t>青岛路社区夜间垃圾分类指导志愿服务</w:t>
            </w:r>
            <w:r w:rsidR="00BB4D99">
              <w:rPr>
                <w:rFonts w:hAnsi="Times New Roman" w:hint="eastAsia"/>
                <w:bCs w:val="0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color w:val="000000"/>
                <w:sz w:val="28"/>
                <w:szCs w:val="28"/>
              </w:rPr>
            </w:pPr>
            <w:r w:rsidRPr="00F5425B">
              <w:rPr>
                <w:rFonts w:hAnsi="Times New Roman" w:hint="eastAsia"/>
                <w:bCs w:val="0"/>
                <w:color w:val="000000"/>
                <w:kern w:val="0"/>
                <w:sz w:val="28"/>
                <w:szCs w:val="28"/>
                <w:lang w:val="zh-CN"/>
              </w:rPr>
              <w:t>参加夜间垃圾分类指导志愿服务</w:t>
            </w:r>
            <w:r w:rsidR="00BB4D99">
              <w:rPr>
                <w:rFonts w:hAnsi="Times New Roman" w:hint="eastAsia"/>
                <w:bCs w:val="0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按时参加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叶方莲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50元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邓</w:t>
            </w:r>
            <w:proofErr w:type="gramEnd"/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星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为福利院老人捐款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个人捐款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50元</w:t>
            </w:r>
            <w:r w:rsidR="00FF399F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苗劲松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吴如玉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刘乾华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王明兵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端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尹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新军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朱少华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优化营商环境，为人福药业到二七区法院协调。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带队前往郑州二七区法院协调相关事项。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协助解决宜昌人福药业有限责任公司反映事项。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黄孝平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认领辖区困难户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与帮扶对象联系，每月走访，重大节日慰问。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为帮扶对象解决生活困难。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张肖芳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杨小风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开展走访服务企业专项活动，优化营商环境。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走访辖区内高新科技企业。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帮助企业解决涉法困难问题。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廖朝平</w:t>
            </w:r>
          </w:p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夷</w:t>
            </w:r>
            <w:proofErr w:type="gramEnd"/>
            <w:r w:rsidRPr="00F5425B">
              <w:rPr>
                <w:rFonts w:cs="Times New Roman" w:hint="eastAsia"/>
                <w:sz w:val="28"/>
                <w:szCs w:val="28"/>
              </w:rPr>
              <w:t>陵区官庄村村委会、官庄小学等共同举行“走进官庄水源地 争做节水护水好公民”主题活动。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在官庄村广场向村民宣传涉水法律法规和节水知识，并现场提供了法律咨询服务，向群众讲解了水资源、水环境、水生态相关知识，分发了《〈地下水管理条例〉呵护地下“生命之源”》等法治宣传材料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宣传了当代水资源短缺的现状，促进大家意识到节水用水、保护水源地的重要性及必要性，普及了生态环境执法司法的理念和知识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唐兆勇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参与社区服务活动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配合社区进行相应的环境整治等工作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按照社区要求保质保量完成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cs="Times New Roman" w:hint="eastAsia"/>
                <w:w w:val="90"/>
                <w:sz w:val="28"/>
                <w:szCs w:val="28"/>
              </w:rPr>
              <w:t>2022年11月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肖小月</w:t>
            </w:r>
          </w:p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夷</w:t>
            </w:r>
            <w:proofErr w:type="gramEnd"/>
            <w:r w:rsidRPr="00F5425B">
              <w:rPr>
                <w:rFonts w:cs="Times New Roman" w:hint="eastAsia"/>
                <w:sz w:val="28"/>
                <w:szCs w:val="28"/>
              </w:rPr>
              <w:t>陵区官庄村村委会、官庄小学等共同举行“走进官庄水源地 争做节</w:t>
            </w:r>
            <w:r w:rsidRPr="00F5425B">
              <w:rPr>
                <w:rFonts w:cs="Times New Roman" w:hint="eastAsia"/>
                <w:sz w:val="28"/>
                <w:szCs w:val="28"/>
              </w:rPr>
              <w:lastRenderedPageBreak/>
              <w:t>水护水好公民”主题活动。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lastRenderedPageBreak/>
              <w:t>在官庄村广场向村民宣传涉水法律法规和节水知识，并现场提供了法律咨询服务，向群众讲解了水资源、水环境、水生态相关知识，分发了《〈地下水管理条例〉呵护地下</w:t>
            </w:r>
            <w:r w:rsidRPr="00F5425B">
              <w:rPr>
                <w:rFonts w:cs="Times New Roman" w:hint="eastAsia"/>
                <w:sz w:val="28"/>
                <w:szCs w:val="28"/>
              </w:rPr>
              <w:lastRenderedPageBreak/>
              <w:t>“生命之源”》等法治宣传材料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lastRenderedPageBreak/>
              <w:t>宣传了当代水资源短缺的现状，促进大家意识到节水用水、保护</w:t>
            </w:r>
            <w:r w:rsidRPr="00F5425B">
              <w:rPr>
                <w:rFonts w:cs="Times New Roman" w:hint="eastAsia"/>
                <w:sz w:val="28"/>
                <w:szCs w:val="28"/>
              </w:rPr>
              <w:lastRenderedPageBreak/>
              <w:t>水源地的重要性及必要性，普及了生态环境执法司法的理念和知识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lastRenderedPageBreak/>
              <w:t>2022年</w:t>
            </w:r>
            <w:r w:rsidR="00AF6B39" w:rsidRPr="00F5425B">
              <w:rPr>
                <w:rFonts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肖小月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到果园路社区参加社区楼栋清扫活动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帮助群众搬运楼道中的杂物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杂物清理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cs="Times New Roman" w:hint="eastAsia"/>
                <w:w w:val="90"/>
                <w:sz w:val="28"/>
                <w:szCs w:val="28"/>
              </w:rPr>
              <w:t>6月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赵春红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夷</w:t>
            </w:r>
            <w:proofErr w:type="gramEnd"/>
            <w:r w:rsidRPr="00F5425B">
              <w:rPr>
                <w:rFonts w:cs="Times New Roman" w:hint="eastAsia"/>
                <w:sz w:val="28"/>
                <w:szCs w:val="28"/>
              </w:rPr>
              <w:t>陵区妇幼保健院参与接种疫苗防疫志愿服务活动。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维护疫苗接种点现场秩序、接种引导、接种咨询等工作。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协助</w:t>
            </w: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接种站维护</w:t>
            </w:r>
            <w:proofErr w:type="gramEnd"/>
            <w:r w:rsidRPr="00F5425B">
              <w:rPr>
                <w:rFonts w:cs="Times New Roman" w:hint="eastAsia"/>
                <w:sz w:val="28"/>
                <w:szCs w:val="28"/>
              </w:rPr>
              <w:t>疫苗接种工作有序开展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t>2022年2月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关俊峰</w:t>
            </w:r>
            <w:proofErr w:type="gramEnd"/>
          </w:p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进汕头路社区清理垃圾、小广告等。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在支部组织领导下积极参加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高标准、严要求，</w:t>
            </w: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不</w:t>
            </w:r>
            <w:proofErr w:type="gramEnd"/>
            <w:r w:rsidRPr="00F5425B">
              <w:rPr>
                <w:rFonts w:cs="Times New Roman" w:hint="eastAsia"/>
                <w:sz w:val="28"/>
                <w:szCs w:val="28"/>
              </w:rPr>
              <w:t>走过场。活动时间不低于两个小时。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李</w:t>
            </w:r>
            <w:r w:rsidR="009509A0"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cs="Times New Roman" w:hint="eastAsia"/>
                <w:sz w:val="28"/>
                <w:szCs w:val="28"/>
              </w:rPr>
              <w:t>丹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夷</w:t>
            </w:r>
            <w:proofErr w:type="gramEnd"/>
            <w:r w:rsidRPr="00F5425B">
              <w:rPr>
                <w:rFonts w:cs="Times New Roman" w:hint="eastAsia"/>
                <w:sz w:val="28"/>
                <w:szCs w:val="28"/>
              </w:rPr>
              <w:t>陵区官庄村村委会、官庄小学等共同举行“走进官庄水源地 争做节水护水好公民”主题活动。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在官庄村广场向村民宣传涉水法律法规和节水知识，并现场提供了法律咨询服务，向群众讲解了水资源、水环境、水生态相关知识，分发了《〈地下水管理条例〉呵护地下“生命之源”》等法治宣传材料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宣传了当代水资源短缺的现状，促进大家意识到节水用水、保护水源地的重要性及必要性，普及了生态环境执法</w:t>
            </w:r>
            <w:r w:rsidRPr="00F5425B">
              <w:rPr>
                <w:rFonts w:cs="Times New Roman" w:hint="eastAsia"/>
                <w:sz w:val="28"/>
                <w:szCs w:val="28"/>
              </w:rPr>
              <w:lastRenderedPageBreak/>
              <w:t>司法的理念和知识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lastRenderedPageBreak/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李</w:t>
            </w:r>
            <w:r w:rsidR="009509A0"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cs="Times New Roman" w:hint="eastAsia"/>
                <w:sz w:val="28"/>
                <w:szCs w:val="28"/>
              </w:rPr>
              <w:t>丹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到汕头路社区进小区开展打扫公共区域卫生活动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自愿参加民三支部的进小区搞卫生活动。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清除生活垃圾，铲除小广告等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张俊保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社区卫生清理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根据社区安排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严格完成社区安排的卫生清理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cs="Times New Roman" w:hint="eastAsia"/>
                <w:w w:val="90"/>
                <w:sz w:val="28"/>
                <w:szCs w:val="28"/>
              </w:rPr>
              <w:t>2022年9月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任</w:t>
            </w:r>
            <w:r w:rsidR="009509A0"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cs="Times New Roman" w:hint="eastAsia"/>
                <w:sz w:val="28"/>
                <w:szCs w:val="28"/>
              </w:rPr>
              <w:t>翼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助力社区文明创建活动。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积极参与社区“十不见”环境整治活动，积极参与社区垃圾分类志愿服务活动。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按照社区要求完成相应垃圾分类任务，并且参与活动不少于三次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cs="Times New Roman" w:hint="eastAsia"/>
                <w:w w:val="90"/>
                <w:sz w:val="28"/>
                <w:szCs w:val="28"/>
              </w:rPr>
              <w:t>2022年8月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王赞雄</w:t>
            </w:r>
          </w:p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进汕头路社区清理垃圾、小广告等。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积极参与支部组织的清理活动。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认真清理，不偷懒，不敷衍。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>
              <w:rPr>
                <w:rFonts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cs="Times New Roman" w:hint="eastAsia"/>
                <w:w w:val="90"/>
                <w:sz w:val="28"/>
                <w:szCs w:val="28"/>
              </w:rPr>
              <w:t>4月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cs="Times New Roman" w:hint="eastAsia"/>
                <w:sz w:val="28"/>
                <w:szCs w:val="28"/>
              </w:rPr>
              <w:t>张宽红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垃圾分类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根据社区安排</w:t>
            </w:r>
            <w:r w:rsidR="00BB4D99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cs="Times New Roman" w:hint="eastAsia"/>
                <w:sz w:val="28"/>
                <w:szCs w:val="28"/>
              </w:rPr>
            </w:pPr>
            <w:r w:rsidRPr="00F5425B">
              <w:rPr>
                <w:rFonts w:cs="Times New Roman" w:hint="eastAsia"/>
                <w:sz w:val="28"/>
                <w:szCs w:val="28"/>
              </w:rPr>
              <w:t>严格完成社区安排的卫生清理</w:t>
            </w:r>
            <w:r w:rsidR="00FF399F">
              <w:rPr>
                <w:rFonts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闫玲玲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甘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参加社区“十不见”等文明知识宣传志愿服务活动。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参加社区志愿服务，开展“十不见”等文明知识宣传，提升群众文明意识。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完成“十不见”宣传志愿服务。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9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乔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开展1次行政案件法律咨询服务。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在社区开展1次法律咨询，解答群众对行政案件提出问题。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完成行政案件法律咨询。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闵珍斌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胡振元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参加社区“十不见”等文明知识宣传志愿服务活动。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参加社区志愿服务，开展“十不见”等文明知识宣传，提升群众文明意识。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完成“十不见”宣传志愿服务。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AF6B39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9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邹文娟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开展1次行政案件法律咨询服务。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在社区开展1次法律咨询，解答群众对行政案件提出问题。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完成行政案件法律咨询。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黄德文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进企业宣传《民法典》，提升审判监督服务质效。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走访调研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通过宣传走访，提升审判监督服务质效。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重点案件信访化解。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接访调解，多元解纷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通过重点信访案件化解矛盾纠纷。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杨正强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进企业宣传《民法典》，提升审判监督服务质效。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走访调研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通过宣传走访，提升审判监督服务质效。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重点案件信访化解。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接访调解，多元解纷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通过重点信访案件化解矛盾纠纷。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黄君梅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进企业宣传《民法典》，提升审判监督服务质效。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走访调研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通过宣传走访，提升审判监督服务质效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重点案件信访化解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接访调解，多元解纷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通过重点信访案件化解矛盾纠纷。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王春柳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进企业宣传《民法典》，提升审判监督服务质效。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走访调研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通过宣传走访，提升审判监督服务质效。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509A0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9509A0" w:rsidRPr="006B3A19" w:rsidRDefault="009509A0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重点案件信访化解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9509A0" w:rsidRPr="00F5425B" w:rsidRDefault="009509A0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接访调解，多元解纷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509A0" w:rsidRPr="00F5425B" w:rsidRDefault="009509A0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通过重点信访案件化解矛盾纠纷。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9A0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9509A0" w:rsidRPr="008555BA" w:rsidRDefault="009509A0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胡永传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办理代表委员提案议案共三件、走访重点项目和重点企业各一个、结对帮扶贫困对象一个、下沉积分任务20分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当面接访、下沉社区、完成困难群众及重点企业项目所反应的困难诉求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代表委员议案提案A级、为企业和项目解决困难办实事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肖中年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购买特色农产品，助力乡村振兴、</w:t>
            </w: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为农村困难群众捐衣物、参加社区党员干部下沉服务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通过直接到农户购买本地农产品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购买农产品价值不少于200元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徐晓东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与邹中良共同召集相关基层法院，会商研究涉三峡农商行执行案件，</w:t>
            </w:r>
            <w:r w:rsidRPr="00F5425B">
              <w:rPr>
                <w:rFonts w:hAnsi="仿宋" w:cs="Times New Roman" w:hint="eastAsia"/>
                <w:sz w:val="28"/>
                <w:szCs w:val="28"/>
              </w:rPr>
              <w:lastRenderedPageBreak/>
              <w:t>并每月督办、参加社区党员干部下沉服务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lastRenderedPageBreak/>
              <w:t>会商督办涉农商行执行案件、参加社区下沉积分活动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按要求完成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高见成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科学分配本小组下沉党员工作任务，参加社区党员干部下沉服务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积极参加社区组织下沉活动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按要求完成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李</w:t>
            </w:r>
            <w:r w:rsidR="009509A0">
              <w:rPr>
                <w:rFonts w:hAnsi="仿宋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仿宋" w:cs="Times New Roman" w:hint="eastAsia"/>
                <w:sz w:val="28"/>
                <w:szCs w:val="28"/>
              </w:rPr>
              <w:t>慧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接访代表委员提案议案共三件、走访重点项目和重点企业各一个、下沉积分任务20分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当面接访、下沉社区、完成困难群众及重点企业项目所反应的困难诉求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代表委员议案提案A级、为企业和项目解决困难办实事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邹中良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参加社区组织的</w:t>
            </w: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微服务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志愿活动、参加社区党员干部下沉服务、与徐晓东庭长共同召集基层法院，会商研究涉三峡农商行执行案件，并每月督办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积极参加活动，清理及维护幼儿园的环境卫生、督办三峡农商行执行案件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维护幼儿园环境，全年下沉积分达到20分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胡</w:t>
            </w:r>
            <w:r w:rsidR="009509A0">
              <w:rPr>
                <w:rFonts w:hAnsi="仿宋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仿宋" w:cs="Times New Roman" w:hint="eastAsia"/>
                <w:sz w:val="28"/>
                <w:szCs w:val="28"/>
              </w:rPr>
              <w:t>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</w:t>
            </w: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捐生活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物资、参加社区党员干部下沉服务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郭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建军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为农村困难群众捐衣物、参加社区党员干部下沉服务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周铁金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认领“微心愿”，为所在土街头社区的一位叫袁顺林的孤寡老人提供法律服务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通过电话及上门了解相关情况，结合其实际情况讲解与继承相关法律知识 ，给出具体建议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F399F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刘旭堂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社区小区下沉服务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有任务就抢着做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按要求完成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F399F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魏志刚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</w:t>
            </w: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捐生活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物资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捐献衣物、被子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2022年</w:t>
            </w:r>
            <w:r w:rsidR="00FF399F">
              <w:rPr>
                <w:rFonts w:hAnsi="仿宋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仿宋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向恒逐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BB4D99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BB4D99">
              <w:rPr>
                <w:rFonts w:hAnsi="仿宋" w:cs="Times New Roman" w:hint="eastAsia"/>
                <w:w w:val="90"/>
                <w:sz w:val="28"/>
                <w:szCs w:val="28"/>
              </w:rPr>
              <w:t>为农村困难群众捐衣物、参加社区党员干部下沉服务</w:t>
            </w:r>
            <w:r w:rsidR="00BB4D99" w:rsidRPr="00BB4D99">
              <w:rPr>
                <w:rFonts w:hAnsi="仿宋" w:cs="Times New Roman" w:hint="eastAsia"/>
                <w:w w:val="90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购买特色农产品，助力乡村振兴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通过直接到农户购买本地农产品，特别是滞销产品，解决农户实际困难，助力乡村振兴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购买农产品价值不少于500元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王金侨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</w:t>
            </w: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捐生活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物资、参加社区党员干部下沉服务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陈梦云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赵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航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tabs>
                <w:tab w:val="left" w:pos="312"/>
              </w:tabs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完成党员社区下沉任务推进执行信息向当事人公开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tabs>
                <w:tab w:val="left" w:pos="312"/>
              </w:tabs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积极参加本院和社区安排的各项志愿活动</w:t>
            </w:r>
          </w:p>
          <w:p w:rsidR="00AF6B39" w:rsidRPr="00F5425B" w:rsidRDefault="00AF6B39" w:rsidP="000F39EC">
            <w:pPr>
              <w:tabs>
                <w:tab w:val="left" w:pos="312"/>
              </w:tabs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建设宜昌法院重要执行节点短信推送系统和推进智慧执行APP应用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按要求完成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谭林波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为农村困难群众捐生</w:t>
            </w: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活物及资书籍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何晓明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下沉社区，认领社区组织的宣传、帮扶、卫生、值守等任务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积极踊跃参加社区组织、安排的各项任务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BB4D9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>
              <w:rPr>
                <w:rFonts w:hAnsi="Times New Roman" w:cs="Times New Roman" w:hint="eastAsia"/>
                <w:sz w:val="28"/>
                <w:szCs w:val="28"/>
              </w:rPr>
              <w:t>年度双</w:t>
            </w:r>
            <w:proofErr w:type="gramEnd"/>
            <w:r>
              <w:rPr>
                <w:rFonts w:hAnsi="Times New Roman" w:cs="Times New Roman" w:hint="eastAsia"/>
                <w:sz w:val="28"/>
                <w:szCs w:val="28"/>
              </w:rPr>
              <w:t>报到</w:t>
            </w:r>
            <w:r w:rsidR="00AF6B39" w:rsidRPr="00F5425B">
              <w:rPr>
                <w:rFonts w:hAnsi="Times New Roman" w:cs="Times New Roman" w:hint="eastAsia"/>
                <w:sz w:val="28"/>
                <w:szCs w:val="28"/>
              </w:rPr>
              <w:t>不低于20分</w:t>
            </w:r>
            <w:r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AF6B39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AF6B39" w:rsidRPr="006B3A19" w:rsidRDefault="00AF6B39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宋佳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为农村困难群众</w:t>
            </w: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捐生活</w:t>
            </w:r>
            <w:proofErr w:type="gramEnd"/>
            <w:r w:rsidRPr="00F5425B">
              <w:rPr>
                <w:rFonts w:hAnsi="仿宋" w:cs="Times New Roman" w:hint="eastAsia"/>
                <w:sz w:val="28"/>
                <w:szCs w:val="28"/>
              </w:rPr>
              <w:t>物资、参加社区党员干部下沉服务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AF6B39" w:rsidRPr="00F5425B" w:rsidRDefault="00AF6B39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F6B39" w:rsidRPr="00F5425B" w:rsidRDefault="00AF6B39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达到下沉积分20分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F6B39" w:rsidRPr="00F5425B" w:rsidRDefault="00AF6B39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AF6B39" w:rsidRPr="008555BA" w:rsidRDefault="00AF6B39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孙维娟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1.参与 “筑堡工程”工作队服务汕头路社区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，</w:t>
            </w:r>
          </w:p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2.帮扶困难群众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1.根据中院统一安排实施；2.为困难群众捐款捐物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1.工作落实到位；</w:t>
            </w:r>
          </w:p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2.款物价值不低于1000元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胡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萤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帮扶困难群众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为困难群众捐款、捐物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捐款或捐物不少以1次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高玲玲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关爱困难群体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为困难群众捐款、捐物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为困难群众捐款或捐物一次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张梦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梦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为困难群众捐款、捐物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主动与社区联系，认领困难群众“微心愿”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根据需求有针对性帮助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张晓燕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结对帮扶残疾人陈某某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电话联系、入户走访、过节慰问等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帮助解决帮扶对象实际生活困难问题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戴倩倩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为困难、有需要的群众捐赠闲置衣物、小家电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分季节进行清理，对家中成人、儿童衣物或者小家电进行清洗打包向小区、周围有需要的群众捐赠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闲置资源得到利用，同时减少其他群众日常生活相关支出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罗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为社区困难群众捐款、捐物，为社区图书中心捐赠图书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为社区困难群众捐款、捐物，帮助困难群众解决生活困难，为社区图书中心捐赠必要书籍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完成相关捐赠目标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俊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为困难群众捐赠闲置衣物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定期收集家里的闲置衣物，送去小区定点的闲置衣物回收站。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闲置衣物得到回收再利用的同时，为困难群众缓解生活压力。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全年坚持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魏新刚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为社区困难群众捐款捐物，开展服务活动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帮助社区困难群众解决实际生活困难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蔡正洪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“十不见”资料入户宣传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上门宣传入户宣传发放资料。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帮群众了解内容。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张 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萍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垃圾分类劝导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利用休息时间到社区安排的垃圾堆放点进行劝导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引导居民逐步养成良好的垃圾分类习惯。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全年坚持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 玲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认领辖区困难户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与帮扶对象联系，每月走访，重大节日慰问。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为帮扶对象解决生活困难。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全年帮扶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郭志峰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小区垃圾分类值守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宣传、督导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按照分类要求完成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张建华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居民杂物清理动员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发资料、宣传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资料发放到位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张国胜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十不见资料入户宣传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发放资料，定期上门宣传社区交办任务。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帮住户及时了解内容。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汤鸿溶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“十不见”入户宣传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发放资料，上门宣传。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帮住户及时了解内容。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屈</w:t>
            </w:r>
            <w:proofErr w:type="gramEnd"/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“十不见”资料入户宣传、居民门外杂物清理动员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上门发资料、宣传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</w:p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资料发放到位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</w:p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2022年4月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杨庆华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推进宣传落实“十不见”工作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1、参与社区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及业委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会联席会推进“十不见”部署。</w:t>
            </w:r>
          </w:p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2、参与组织小区下沉党员入户宣传引导“十不见”落实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严格执照社区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及业委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会要求落实到位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宇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社区各项力所能及事务。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积极参加下沉社区各项活动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群众满意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李鹏程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小区楼道卫生清理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卫生清理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整洁无杂物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魏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涛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小区垃圾分类值守。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宣传、督导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按照分类要求完成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张志峰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“十不见”入户宣传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发放资料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帮住户及时了解内容。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520A9E"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唐小哲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清理居住楼栋消防通道杂物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联合楼栋管家做好危害宣传；上门沟通；帮助处理。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畅通楼栋消防通道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吴</w:t>
            </w:r>
            <w:r w:rsidR="009509A0">
              <w:rPr>
                <w:rFonts w:hAnsi="黑体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黑体" w:cs="Times New Roman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为困难群众捐献衣物</w:t>
            </w:r>
            <w:r w:rsidR="00BB4D99">
              <w:rPr>
                <w:rFonts w:hAnsi="黑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捐赠图书5册，衣物5件不等。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黑体" w:cs="Times New Roman" w:hint="eastAsia"/>
                <w:bCs w:val="0"/>
                <w:w w:val="9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韩</w:t>
            </w:r>
            <w:r w:rsidR="009509A0">
              <w:rPr>
                <w:rFonts w:hAnsi="黑体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黑体" w:cs="Times New Roman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焰火晚会值守志愿者</w:t>
            </w:r>
            <w:r w:rsidR="00BB4D99">
              <w:rPr>
                <w:rFonts w:hAnsi="黑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</w:p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疏导群众进行分流。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黑体" w:cs="Times New Roman" w:hint="eastAsia"/>
                <w:bCs w:val="0"/>
                <w:w w:val="9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w w:val="90"/>
                <w:sz w:val="28"/>
                <w:szCs w:val="28"/>
              </w:rPr>
              <w:t>2022年3月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周</w:t>
            </w:r>
            <w:r w:rsidR="009509A0">
              <w:rPr>
                <w:rFonts w:hAnsi="黑体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F5425B">
              <w:rPr>
                <w:rFonts w:hAnsi="黑体" w:cs="Times New Roman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为困难群众法律提供咨询</w:t>
            </w:r>
            <w:r w:rsidR="00BB4D99">
              <w:rPr>
                <w:rFonts w:hAnsi="黑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黑体" w:cs="Times New Roman" w:hint="eastAsia"/>
                <w:bCs w:val="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sz w:val="28"/>
                <w:szCs w:val="28"/>
              </w:rPr>
              <w:t>解答法律问题，宣传法律知识。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spacing w:line="3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黑体" w:cs="Times New Roman" w:hint="eastAsia"/>
                <w:bCs w:val="0"/>
                <w:w w:val="90"/>
                <w:sz w:val="28"/>
                <w:szCs w:val="28"/>
              </w:rPr>
            </w:pPr>
            <w:r w:rsidRPr="00F5425B">
              <w:rPr>
                <w:rFonts w:hAnsi="黑体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彭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 静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参加汕头路社区法律义务宣传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法制宣传。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普及法律知识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祁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兴国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参加徐家坝社区义务宣传拆违政策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政策宣传。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提高居民政策认识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孙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 兴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参加桃花岭社区义务宣传拆违政策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政策宣传。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提高居民政策认识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董春阳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参加体育场路社区法律义务宣传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法制宣传。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普及法律知识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谭</w:t>
            </w:r>
            <w:proofErr w:type="gramEnd"/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 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参加长江市场社区垃圾分类执勤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政策宣传、引导居民对垃圾正确分类。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提高居民政策认识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常 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盛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谭</w:t>
            </w:r>
            <w:proofErr w:type="gramEnd"/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 xml:space="preserve"> 琦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为贫困老人捐物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整理闲置衣物、电器捐助小区贫困老人。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按要求落实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黄宏炼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参加居住小区生活垃圾分类桶边值守活动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根据小区社区安排，计划参加2次。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按时参加值守活动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冀琦芳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为社区困难群众捐款、捐物，帮助困难群众解决生活困难。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完成捐款、捐物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F5425B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9509A0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王俊杰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参加小区志愿服务队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发挥信息技术特长，为小区居民提供电脑及外设应急维修等服务。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完成社区安排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鲁晓敏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参加社区志愿服务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根据群众需要，按照社区安排，利用业余时间参加志愿服务。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完成社区安排的志愿任务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长期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马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参加社区爱心活动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献爱心，捐款捐物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完成社区安排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</w:t>
            </w:r>
            <w:r w:rsidR="009509A0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震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进汕头路社区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清风华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园小区作普法义务宣传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结合市里“清违”行动开展相关法规政策宣传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达到社区相关工作要求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2022年6月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石志宏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到万达社区开展普法宣传、文明创建等活动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主动担任楼栋长，并按要求入户开展普法宣传、文明创建。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达到社区相关工作要求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何骏怡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下沉学堂湾社区负责宣传教育工作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配合社区承担宣传教育工作，积极完成入户走访、宣讲教育等活动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达到社区相关工作要求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2022年11月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陈志莲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下沉汕头路社区开展普法宣传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配合社区开展入户普法宣传、文明创建等相关活动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达到社区相关工作要求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2022年10月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邹智平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社区志愿者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按照社区要求完成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社区认可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9509A0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>
              <w:rPr>
                <w:rFonts w:hAnsi="Times New Roman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仿宋" w:cs="Times New Roman" w:hint="eastAsia"/>
                <w:sz w:val="28"/>
                <w:szCs w:val="28"/>
              </w:rPr>
              <w:t>甘春香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参与社区治理</w:t>
            </w:r>
            <w:r w:rsidR="000F39EC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做志愿者</w:t>
            </w:r>
            <w:r w:rsidR="000F39EC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sz w:val="28"/>
                <w:szCs w:val="28"/>
              </w:rPr>
              <w:t>落实社区要求</w:t>
            </w:r>
            <w:r w:rsidR="00BB4D99">
              <w:rPr>
                <w:rFonts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仿宋" w:cs="Times New Roman" w:hint="eastAsia"/>
                <w:w w:val="90"/>
                <w:sz w:val="28"/>
                <w:szCs w:val="28"/>
              </w:rPr>
              <w:t>全年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李峻峰</w:t>
            </w:r>
          </w:p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参加社区2022年度扶贫助残活动。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主动与</w:t>
            </w: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樵湖岭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社区联系，积极参与扶贫助残活动。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按要求落实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全年坚持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FF399F">
        <w:trPr>
          <w:trHeight w:val="1401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解决住宅小区居民居住环境。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争取小区所在地社区的支持纳入老旧小区改造项目。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居民基本满意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FF399F">
              <w:rPr>
                <w:rFonts w:hAnsi="Times New Roman" w:cs="Times New Roman" w:hint="eastAsia"/>
                <w:w w:val="90"/>
                <w:sz w:val="28"/>
                <w:szCs w:val="28"/>
              </w:rPr>
              <w:t>12月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520A9E" w:rsidRPr="006B3A19" w:rsidTr="00BC2CF0">
        <w:trPr>
          <w:trHeight w:val="1187"/>
        </w:trPr>
        <w:tc>
          <w:tcPr>
            <w:tcW w:w="985" w:type="dxa"/>
            <w:shd w:val="clear" w:color="auto" w:fill="auto"/>
            <w:vAlign w:val="center"/>
          </w:tcPr>
          <w:p w:rsidR="00520A9E" w:rsidRPr="006B3A19" w:rsidRDefault="00520A9E" w:rsidP="00C77FB8">
            <w:pPr>
              <w:numPr>
                <w:ilvl w:val="0"/>
                <w:numId w:val="13"/>
              </w:numPr>
              <w:autoSpaceDN w:val="0"/>
              <w:adjustRightInd w:val="0"/>
              <w:ind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赵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F5425B">
              <w:rPr>
                <w:rFonts w:hAnsi="Times New Roman" w:cs="Times New Roman" w:hint="eastAsia"/>
                <w:sz w:val="28"/>
                <w:szCs w:val="28"/>
              </w:rPr>
              <w:t>群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proofErr w:type="gramStart"/>
            <w:r w:rsidRPr="00F5425B">
              <w:rPr>
                <w:rFonts w:hAnsi="Times New Roman" w:cs="Times New Roman" w:hint="eastAsia"/>
                <w:sz w:val="28"/>
                <w:szCs w:val="28"/>
              </w:rPr>
              <w:t>扶贫点帮茶农</w:t>
            </w:r>
            <w:proofErr w:type="gramEnd"/>
            <w:r w:rsidRPr="00F5425B">
              <w:rPr>
                <w:rFonts w:hAnsi="Times New Roman" w:cs="Times New Roman" w:hint="eastAsia"/>
                <w:sz w:val="28"/>
                <w:szCs w:val="28"/>
              </w:rPr>
              <w:t>采购茶叶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520A9E" w:rsidRPr="00F5425B" w:rsidRDefault="00520A9E" w:rsidP="000F39EC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购买茶叶</w:t>
            </w:r>
            <w:r w:rsidR="000F39EC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20A9E" w:rsidRPr="00F5425B" w:rsidRDefault="00520A9E" w:rsidP="00BB4D99">
            <w:pPr>
              <w:autoSpaceDN w:val="0"/>
              <w:adjustRightInd w:val="0"/>
              <w:spacing w:line="360" w:lineRule="exact"/>
              <w:ind w:firstLineChars="0" w:firstLine="0"/>
              <w:rPr>
                <w:rFonts w:hAnsi="Times New Roman" w:cs="Times New Roman" w:hint="eastAsia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sz w:val="28"/>
                <w:szCs w:val="28"/>
              </w:rPr>
              <w:t>完成既定措施</w:t>
            </w:r>
            <w:r w:rsidR="00BB4D99">
              <w:rPr>
                <w:rFonts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20A9E" w:rsidRPr="00F5425B" w:rsidRDefault="00520A9E" w:rsidP="00FF399F">
            <w:pPr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hAnsi="Times New Roman" w:cs="Times New Roman" w:hint="eastAsia"/>
                <w:w w:val="90"/>
                <w:sz w:val="28"/>
                <w:szCs w:val="28"/>
              </w:rPr>
            </w:pPr>
            <w:r w:rsidRPr="00F5425B">
              <w:rPr>
                <w:rFonts w:hAnsi="Times New Roman" w:cs="Times New Roman" w:hint="eastAsia"/>
                <w:w w:val="90"/>
                <w:sz w:val="28"/>
                <w:szCs w:val="28"/>
              </w:rPr>
              <w:t>2022年</w:t>
            </w:r>
            <w:r w:rsidR="00FF399F">
              <w:rPr>
                <w:rFonts w:hAnsi="Times New Roman" w:cs="Times New Roman" w:hint="eastAsia"/>
                <w:w w:val="90"/>
                <w:sz w:val="28"/>
                <w:szCs w:val="28"/>
              </w:rPr>
              <w:t>5月</w:t>
            </w:r>
          </w:p>
        </w:tc>
        <w:tc>
          <w:tcPr>
            <w:tcW w:w="1030" w:type="dxa"/>
            <w:shd w:val="clear" w:color="auto" w:fill="auto"/>
          </w:tcPr>
          <w:p w:rsidR="00520A9E" w:rsidRPr="008555BA" w:rsidRDefault="00520A9E" w:rsidP="008555BA">
            <w:pPr>
              <w:autoSpaceDN w:val="0"/>
              <w:adjustRightInd w:val="0"/>
              <w:spacing w:line="440" w:lineRule="exact"/>
              <w:ind w:firstLineChars="0" w:firstLine="0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B442A8" w:rsidRPr="00F5425B" w:rsidRDefault="00B442A8" w:rsidP="00F5425B">
      <w:pPr>
        <w:autoSpaceDN w:val="0"/>
        <w:adjustRightInd w:val="0"/>
        <w:ind w:firstLineChars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42A8" w:rsidRPr="00F5425B" w:rsidSect="00F54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91" w:right="1985" w:bottom="1077" w:left="2098" w:header="992" w:footer="992" w:gutter="0"/>
      <w:cols w:space="425"/>
      <w:noEndnote/>
      <w:docGrid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A4" w:rsidRDefault="00CE3AA4" w:rsidP="00686768">
      <w:pPr>
        <w:ind w:firstLine="640"/>
      </w:pPr>
      <w:r>
        <w:separator/>
      </w:r>
    </w:p>
  </w:endnote>
  <w:endnote w:type="continuationSeparator" w:id="0">
    <w:p w:rsidR="00CE3AA4" w:rsidRDefault="00CE3AA4" w:rsidP="0068676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特圆简">
    <w:altName w:val="宋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99" w:rsidRDefault="00BB4D99" w:rsidP="00EB505B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D99" w:rsidRDefault="00BB4D9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99" w:rsidRDefault="00BB4D99" w:rsidP="00EB505B">
    <w:pPr>
      <w:pStyle w:val="a3"/>
      <w:framePr w:wrap="around" w:vAnchor="text" w:hAnchor="margin" w:xAlign="outside" w:y="1"/>
      <w:ind w:firstLine="560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BC2CF0">
      <w:rPr>
        <w:rStyle w:val="a4"/>
        <w:rFonts w:ascii="宋体" w:hAnsi="宋体"/>
        <w:noProof/>
        <w:sz w:val="28"/>
      </w:rPr>
      <w:t>30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</w:p>
  <w:p w:rsidR="00BB4D99" w:rsidRDefault="00BB4D9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99" w:rsidRDefault="00BB4D99" w:rsidP="004E745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A4" w:rsidRDefault="00CE3AA4" w:rsidP="00686768">
      <w:pPr>
        <w:ind w:firstLine="640"/>
      </w:pPr>
      <w:r>
        <w:separator/>
      </w:r>
    </w:p>
  </w:footnote>
  <w:footnote w:type="continuationSeparator" w:id="0">
    <w:p w:rsidR="00CE3AA4" w:rsidRDefault="00CE3AA4" w:rsidP="0068676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99" w:rsidRDefault="00BB4D99" w:rsidP="004E745E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99" w:rsidRDefault="00BB4D99" w:rsidP="004E745E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99" w:rsidRDefault="00BB4D99" w:rsidP="004E745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D2AF3B"/>
    <w:multiLevelType w:val="singleLevel"/>
    <w:tmpl w:val="FFD2AF3B"/>
    <w:lvl w:ilvl="0">
      <w:start w:val="1"/>
      <w:numFmt w:val="decimal"/>
      <w:suff w:val="nothing"/>
      <w:lvlText w:val="%1、"/>
      <w:lvlJc w:val="left"/>
    </w:lvl>
  </w:abstractNum>
  <w:abstractNum w:abstractNumId="1">
    <w:nsid w:val="FFFFFF7C"/>
    <w:multiLevelType w:val="singleLevel"/>
    <w:tmpl w:val="C7523F4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FFFFFF7D"/>
    <w:multiLevelType w:val="singleLevel"/>
    <w:tmpl w:val="678AA5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FFFFFF7E"/>
    <w:multiLevelType w:val="singleLevel"/>
    <w:tmpl w:val="14A8EBB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FFFFFF7F"/>
    <w:multiLevelType w:val="singleLevel"/>
    <w:tmpl w:val="253A66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FFFFFF80"/>
    <w:multiLevelType w:val="singleLevel"/>
    <w:tmpl w:val="34A6525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22A6C6A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9B324BD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248A1B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1730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A0E8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CF97A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2E9C0BBD"/>
    <w:multiLevelType w:val="singleLevel"/>
    <w:tmpl w:val="2E9C0B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B4F009E"/>
    <w:multiLevelType w:val="hybridMultilevel"/>
    <w:tmpl w:val="9A145FDE"/>
    <w:lvl w:ilvl="0" w:tplc="BF825148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0CC0FB"/>
    <w:multiLevelType w:val="singleLevel"/>
    <w:tmpl w:val="4C0CC0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8D87F4E"/>
    <w:multiLevelType w:val="hybridMultilevel"/>
    <w:tmpl w:val="58AAC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5"/>
  </w:num>
  <w:num w:numId="13">
    <w:abstractNumId w:val="13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60"/>
  <w:drawingGridVerticalSpacing w:val="218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5"/>
    <w:rsid w:val="000017CE"/>
    <w:rsid w:val="00017B1F"/>
    <w:rsid w:val="000226CD"/>
    <w:rsid w:val="00032D9D"/>
    <w:rsid w:val="00085D3D"/>
    <w:rsid w:val="000A0488"/>
    <w:rsid w:val="000B6E4A"/>
    <w:rsid w:val="000F39EC"/>
    <w:rsid w:val="00181500"/>
    <w:rsid w:val="001E0A33"/>
    <w:rsid w:val="0021385C"/>
    <w:rsid w:val="002D43B8"/>
    <w:rsid w:val="003146C5"/>
    <w:rsid w:val="00344F60"/>
    <w:rsid w:val="0037793D"/>
    <w:rsid w:val="003B1FD3"/>
    <w:rsid w:val="003E2D5B"/>
    <w:rsid w:val="00406804"/>
    <w:rsid w:val="004369BA"/>
    <w:rsid w:val="00461CD3"/>
    <w:rsid w:val="004953FC"/>
    <w:rsid w:val="004E745E"/>
    <w:rsid w:val="00520A9E"/>
    <w:rsid w:val="0053691F"/>
    <w:rsid w:val="0053700B"/>
    <w:rsid w:val="00543272"/>
    <w:rsid w:val="00560767"/>
    <w:rsid w:val="00571FDC"/>
    <w:rsid w:val="00575695"/>
    <w:rsid w:val="0059267C"/>
    <w:rsid w:val="005A724A"/>
    <w:rsid w:val="005A7BF1"/>
    <w:rsid w:val="005E658A"/>
    <w:rsid w:val="005F7D92"/>
    <w:rsid w:val="00646000"/>
    <w:rsid w:val="00656575"/>
    <w:rsid w:val="00673A89"/>
    <w:rsid w:val="00686768"/>
    <w:rsid w:val="006A08B5"/>
    <w:rsid w:val="006B3A19"/>
    <w:rsid w:val="006F1FE7"/>
    <w:rsid w:val="0074356E"/>
    <w:rsid w:val="007B69C9"/>
    <w:rsid w:val="007D0757"/>
    <w:rsid w:val="007E6E5A"/>
    <w:rsid w:val="008555BA"/>
    <w:rsid w:val="00860100"/>
    <w:rsid w:val="008D74C4"/>
    <w:rsid w:val="00935B7C"/>
    <w:rsid w:val="009509A0"/>
    <w:rsid w:val="00961684"/>
    <w:rsid w:val="00966701"/>
    <w:rsid w:val="0098034C"/>
    <w:rsid w:val="009F2263"/>
    <w:rsid w:val="009F5221"/>
    <w:rsid w:val="00A653DB"/>
    <w:rsid w:val="00A675B4"/>
    <w:rsid w:val="00A75FA9"/>
    <w:rsid w:val="00AF6A37"/>
    <w:rsid w:val="00AF6B39"/>
    <w:rsid w:val="00B12571"/>
    <w:rsid w:val="00B32EEA"/>
    <w:rsid w:val="00B442A8"/>
    <w:rsid w:val="00B61E99"/>
    <w:rsid w:val="00B67E52"/>
    <w:rsid w:val="00B70486"/>
    <w:rsid w:val="00B72BB9"/>
    <w:rsid w:val="00B93255"/>
    <w:rsid w:val="00BA6B09"/>
    <w:rsid w:val="00BB4D99"/>
    <w:rsid w:val="00BC06E6"/>
    <w:rsid w:val="00BC2CF0"/>
    <w:rsid w:val="00BC64BE"/>
    <w:rsid w:val="00BE0413"/>
    <w:rsid w:val="00C365B3"/>
    <w:rsid w:val="00C67813"/>
    <w:rsid w:val="00C7446E"/>
    <w:rsid w:val="00C77FB8"/>
    <w:rsid w:val="00C84DDC"/>
    <w:rsid w:val="00CA5414"/>
    <w:rsid w:val="00CB193A"/>
    <w:rsid w:val="00CE3AA4"/>
    <w:rsid w:val="00D508F0"/>
    <w:rsid w:val="00DB3864"/>
    <w:rsid w:val="00DD2EBE"/>
    <w:rsid w:val="00DD541B"/>
    <w:rsid w:val="00DE15A3"/>
    <w:rsid w:val="00DE394C"/>
    <w:rsid w:val="00E76405"/>
    <w:rsid w:val="00E82E39"/>
    <w:rsid w:val="00EB505B"/>
    <w:rsid w:val="00EB5CCD"/>
    <w:rsid w:val="00ED68FF"/>
    <w:rsid w:val="00F143D0"/>
    <w:rsid w:val="00F31197"/>
    <w:rsid w:val="00F5425B"/>
    <w:rsid w:val="00F614C6"/>
    <w:rsid w:val="00FA11FE"/>
    <w:rsid w:val="00FA1478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encent" w:name="RTX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Normal Table" w:uiPriority="0"/>
    <w:lsdException w:name="No List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89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宋体" w:cs="宋体"/>
      <w:bCs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61CD3"/>
    <w:pPr>
      <w:keepNext/>
      <w:keepLines/>
      <w:spacing w:before="340" w:after="330" w:line="578" w:lineRule="auto"/>
      <w:outlineLvl w:val="0"/>
    </w:pPr>
    <w:rPr>
      <w:bCs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1C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character" w:styleId="a4">
    <w:name w:val="page number"/>
    <w:uiPriority w:val="99"/>
    <w:semiHidden/>
    <w:unhideWhenUsed/>
    <w:rsid w:val="00461CD3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rsid w:val="00EB5CC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z w:val="18"/>
      <w:szCs w:val="18"/>
    </w:rPr>
  </w:style>
  <w:style w:type="character" w:customStyle="1" w:styleId="fontstyle01">
    <w:name w:val="fontstyle01"/>
    <w:rsid w:val="00686768"/>
    <w:rPr>
      <w:rFonts w:ascii="PMingLiU" w:eastAsia="PMingLiU" w:hAnsi="PMingLiU" w:hint="eastAsia"/>
      <w:b w:val="0"/>
      <w:bCs w:val="0"/>
      <w:i w:val="0"/>
      <w:iCs w:val="0"/>
      <w:color w:val="000000"/>
      <w:sz w:val="36"/>
      <w:szCs w:val="36"/>
    </w:rPr>
  </w:style>
  <w:style w:type="character" w:styleId="a6">
    <w:name w:val="Subtle Emphasis"/>
    <w:uiPriority w:val="19"/>
    <w:qFormat/>
    <w:rsid w:val="00461CD3"/>
    <w:rPr>
      <w:rFonts w:ascii="Times New Roman" w:eastAsia="宋体" w:hAnsi="Times New Roman" w:cs="Times New Roman"/>
      <w:i/>
      <w:iCs/>
      <w:color w:val="808080"/>
    </w:rPr>
  </w:style>
  <w:style w:type="character" w:customStyle="1" w:styleId="1Char">
    <w:name w:val="标题 1 Char"/>
    <w:link w:val="1"/>
    <w:uiPriority w:val="9"/>
    <w:rsid w:val="00461CD3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styleId="a7">
    <w:name w:val="Strong"/>
    <w:uiPriority w:val="22"/>
    <w:qFormat/>
    <w:rsid w:val="00461CD3"/>
    <w:rPr>
      <w:rFonts w:ascii="Times New Roman" w:eastAsia="宋体" w:hAnsi="Times New Roman" w:cs="Times New Roman"/>
      <w:b/>
      <w:bCs/>
    </w:rPr>
  </w:style>
  <w:style w:type="character" w:styleId="a8">
    <w:name w:val="Book Title"/>
    <w:uiPriority w:val="33"/>
    <w:qFormat/>
    <w:rsid w:val="00461CD3"/>
    <w:rPr>
      <w:rFonts w:ascii="Times New Roman" w:eastAsia="宋体" w:hAnsi="Times New Roman" w:cs="Times New Roman"/>
      <w:b/>
      <w:bCs/>
      <w:smallCaps/>
      <w:spacing w:val="5"/>
    </w:rPr>
  </w:style>
  <w:style w:type="paragraph" w:styleId="a9">
    <w:name w:val="Title"/>
    <w:basedOn w:val="a"/>
    <w:next w:val="a"/>
    <w:link w:val="Char1"/>
    <w:uiPriority w:val="10"/>
    <w:qFormat/>
    <w:rsid w:val="005E658A"/>
    <w:pPr>
      <w:spacing w:line="640" w:lineRule="exact"/>
      <w:jc w:val="center"/>
      <w:outlineLvl w:val="0"/>
    </w:pPr>
    <w:rPr>
      <w:rFonts w:ascii="Cambria" w:eastAsia="方正小标宋简体" w:hAnsi="Cambria" w:cs="Times New Roman"/>
      <w:b/>
      <w:bCs w:val="0"/>
      <w:sz w:val="44"/>
    </w:rPr>
  </w:style>
  <w:style w:type="character" w:customStyle="1" w:styleId="Char1">
    <w:name w:val="标题 Char"/>
    <w:link w:val="a9"/>
    <w:uiPriority w:val="10"/>
    <w:rsid w:val="005E658A"/>
    <w:rPr>
      <w:rFonts w:ascii="Cambria" w:eastAsia="方正小标宋简体" w:hAnsi="Cambria" w:cs="Times New Roman"/>
      <w:bCs/>
      <w:kern w:val="2"/>
      <w:sz w:val="44"/>
      <w:szCs w:val="32"/>
    </w:rPr>
  </w:style>
  <w:style w:type="paragraph" w:customStyle="1" w:styleId="aa">
    <w:name w:val="标题*"/>
    <w:basedOn w:val="a"/>
    <w:rsid w:val="00461CD3"/>
    <w:pPr>
      <w:jc w:val="center"/>
    </w:pPr>
    <w:rPr>
      <w:rFonts w:ascii="Times New Roman" w:eastAsia="文鼎特圆简"/>
      <w:b/>
      <w:color w:val="FF0000"/>
      <w:sz w:val="44"/>
    </w:rPr>
  </w:style>
  <w:style w:type="paragraph" w:customStyle="1" w:styleId="ab">
    <w:name w:val="正文*"/>
    <w:basedOn w:val="a"/>
    <w:rsid w:val="00461CD3"/>
    <w:pPr>
      <w:ind w:firstLine="720"/>
    </w:pPr>
    <w:rPr>
      <w:rFonts w:ascii="Times New Roman" w:eastAsia="宋体"/>
    </w:rPr>
  </w:style>
  <w:style w:type="paragraph" w:customStyle="1" w:styleId="CharChar">
    <w:name w:val="Char Char"/>
    <w:basedOn w:val="a"/>
    <w:rsid w:val="00461CD3"/>
    <w:pPr>
      <w:widowControl/>
      <w:spacing w:after="160" w:line="240" w:lineRule="exact"/>
      <w:jc w:val="left"/>
    </w:pPr>
    <w:rPr>
      <w:rFonts w:ascii="Times New Roman" w:eastAsia="宋体"/>
    </w:rPr>
  </w:style>
  <w:style w:type="paragraph" w:customStyle="1" w:styleId="CharChar1CharCharCharCharCharChar">
    <w:name w:val="Char Char1 Char Char Char Char Char Char"/>
    <w:basedOn w:val="a"/>
    <w:rsid w:val="00461CD3"/>
    <w:pPr>
      <w:widowControl/>
      <w:spacing w:after="160" w:line="240" w:lineRule="exact"/>
      <w:jc w:val="left"/>
    </w:pPr>
    <w:rPr>
      <w:rFonts w:ascii="Verdana" w:eastAsia="宋体" w:hAnsi="Verdana"/>
      <w:b/>
      <w:kern w:val="0"/>
      <w:sz w:val="24"/>
      <w:lang w:eastAsia="en-US"/>
    </w:rPr>
  </w:style>
  <w:style w:type="paragraph" w:customStyle="1" w:styleId="Char2">
    <w:name w:val="Char"/>
    <w:basedOn w:val="a"/>
    <w:rsid w:val="00461CD3"/>
    <w:pPr>
      <w:spacing w:line="240" w:lineRule="auto"/>
    </w:pPr>
    <w:rPr>
      <w:rFonts w:ascii="Times New Roman" w:eastAsia="宋体"/>
    </w:rPr>
  </w:style>
  <w:style w:type="paragraph" w:styleId="ac">
    <w:name w:val="Normal Indent"/>
    <w:basedOn w:val="a"/>
    <w:rsid w:val="00461CD3"/>
    <w:pPr>
      <w:ind w:firstLine="420"/>
    </w:pPr>
    <w:rPr>
      <w:rFonts w:ascii="Times New Roman" w:eastAsia="宋体"/>
    </w:rPr>
  </w:style>
  <w:style w:type="character" w:customStyle="1" w:styleId="Char0">
    <w:name w:val="页眉 Char"/>
    <w:link w:val="a5"/>
    <w:rsid w:val="00EB5CCD"/>
    <w:rPr>
      <w:rFonts w:hAnsi="宋体" w:cs="宋体"/>
      <w:bCs/>
      <w:kern w:val="2"/>
      <w:sz w:val="18"/>
      <w:szCs w:val="18"/>
    </w:rPr>
  </w:style>
  <w:style w:type="character" w:customStyle="1" w:styleId="Char">
    <w:name w:val="页脚 Char"/>
    <w:link w:val="a3"/>
    <w:rsid w:val="00461CD3"/>
    <w:rPr>
      <w:b/>
      <w:kern w:val="2"/>
      <w:sz w:val="18"/>
      <w:szCs w:val="18"/>
    </w:rPr>
  </w:style>
  <w:style w:type="paragraph" w:styleId="ad">
    <w:name w:val="Body Text"/>
    <w:basedOn w:val="a"/>
    <w:next w:val="ac"/>
    <w:link w:val="Char3"/>
    <w:rsid w:val="00461CD3"/>
    <w:rPr>
      <w:rFonts w:ascii="Times New Roman" w:eastAsia="宋体"/>
    </w:rPr>
  </w:style>
  <w:style w:type="character" w:customStyle="1" w:styleId="Char3">
    <w:name w:val="正文文本 Char"/>
    <w:link w:val="ad"/>
    <w:rsid w:val="00461CD3"/>
    <w:rPr>
      <w:b/>
      <w:kern w:val="2"/>
      <w:sz w:val="32"/>
    </w:rPr>
  </w:style>
  <w:style w:type="paragraph" w:styleId="ae">
    <w:name w:val="Body Text Indent"/>
    <w:basedOn w:val="a"/>
    <w:link w:val="Char4"/>
    <w:rsid w:val="00461CD3"/>
    <w:pPr>
      <w:spacing w:after="120"/>
      <w:ind w:leftChars="200" w:left="420"/>
    </w:pPr>
    <w:rPr>
      <w:rFonts w:ascii="Times New Roman" w:eastAsia="宋体"/>
    </w:rPr>
  </w:style>
  <w:style w:type="character" w:customStyle="1" w:styleId="Char4">
    <w:name w:val="正文文本缩进 Char"/>
    <w:link w:val="ae"/>
    <w:rsid w:val="00461CD3"/>
    <w:rPr>
      <w:b/>
      <w:kern w:val="2"/>
      <w:sz w:val="32"/>
    </w:rPr>
  </w:style>
  <w:style w:type="paragraph" w:styleId="af">
    <w:name w:val="Date"/>
    <w:basedOn w:val="a"/>
    <w:next w:val="a"/>
    <w:link w:val="Char5"/>
    <w:rsid w:val="00461CD3"/>
    <w:pPr>
      <w:ind w:leftChars="2500" w:left="100"/>
    </w:pPr>
    <w:rPr>
      <w:rFonts w:ascii="Times New Roman" w:eastAsia="宋体"/>
    </w:rPr>
  </w:style>
  <w:style w:type="character" w:customStyle="1" w:styleId="Char5">
    <w:name w:val="日期 Char"/>
    <w:link w:val="af"/>
    <w:rsid w:val="00461CD3"/>
    <w:rPr>
      <w:b/>
      <w:kern w:val="2"/>
      <w:sz w:val="32"/>
    </w:rPr>
  </w:style>
  <w:style w:type="paragraph" w:styleId="2">
    <w:name w:val="Body Text First Indent 2"/>
    <w:basedOn w:val="ae"/>
    <w:link w:val="2Char"/>
    <w:rsid w:val="00461CD3"/>
    <w:pPr>
      <w:ind w:firstLine="420"/>
    </w:pPr>
  </w:style>
  <w:style w:type="character" w:customStyle="1" w:styleId="2Char">
    <w:name w:val="正文首行缩进 2 Char"/>
    <w:link w:val="2"/>
    <w:rsid w:val="00461CD3"/>
    <w:rPr>
      <w:b/>
      <w:kern w:val="2"/>
      <w:sz w:val="32"/>
    </w:rPr>
  </w:style>
  <w:style w:type="paragraph" w:styleId="af0">
    <w:name w:val="Normal (Web)"/>
    <w:basedOn w:val="a"/>
    <w:rsid w:val="00461CD3"/>
    <w:pPr>
      <w:widowControl/>
      <w:spacing w:before="100" w:beforeAutospacing="1" w:after="100" w:afterAutospacing="1" w:line="240" w:lineRule="auto"/>
      <w:jc w:val="left"/>
    </w:pPr>
    <w:rPr>
      <w:rFonts w:ascii="宋体" w:eastAsia="宋体"/>
      <w:b/>
      <w:kern w:val="0"/>
      <w:sz w:val="24"/>
      <w:szCs w:val="24"/>
    </w:rPr>
  </w:style>
  <w:style w:type="paragraph" w:styleId="af1">
    <w:name w:val="Balloon Text"/>
    <w:basedOn w:val="a"/>
    <w:link w:val="Char6"/>
    <w:rsid w:val="00461CD3"/>
    <w:rPr>
      <w:rFonts w:ascii="Times New Roman" w:eastAsia="宋体"/>
      <w:sz w:val="18"/>
      <w:szCs w:val="18"/>
    </w:rPr>
  </w:style>
  <w:style w:type="character" w:customStyle="1" w:styleId="Char6">
    <w:name w:val="批注框文本 Char"/>
    <w:link w:val="af1"/>
    <w:rsid w:val="00461CD3"/>
    <w:rPr>
      <w:rFonts w:ascii="Times New Roman" w:eastAsia="宋体" w:hAnsi="Times New Roman" w:cs="Times New Roman"/>
      <w:b/>
      <w:kern w:val="2"/>
      <w:sz w:val="18"/>
      <w:szCs w:val="18"/>
    </w:rPr>
  </w:style>
  <w:style w:type="paragraph" w:customStyle="1" w:styleId="045">
    <w:name w:val="样式 方正小标宋简体 二号 左 行距: 单倍行距 首行缩进:  0.45 字符"/>
    <w:basedOn w:val="a"/>
    <w:rsid w:val="0053691F"/>
    <w:pPr>
      <w:spacing w:line="240" w:lineRule="auto"/>
      <w:ind w:firstLineChars="0" w:firstLine="0"/>
      <w:jc w:val="left"/>
    </w:pPr>
    <w:rPr>
      <w:rFonts w:ascii="方正小标宋简体" w:eastAsia="方正小标宋简体"/>
      <w:bCs w:val="0"/>
      <w:sz w:val="44"/>
      <w:szCs w:val="20"/>
    </w:rPr>
  </w:style>
  <w:style w:type="paragraph" w:customStyle="1" w:styleId="20">
    <w:name w:val="样式 方正小标宋简体 二号 居中 首行缩进:  2 字符 行距: 单倍行距"/>
    <w:basedOn w:val="a"/>
    <w:rsid w:val="00EB5CCD"/>
    <w:pPr>
      <w:spacing w:line="240" w:lineRule="auto"/>
      <w:ind w:firstLineChars="0" w:firstLine="0"/>
      <w:jc w:val="center"/>
    </w:pPr>
    <w:rPr>
      <w:rFonts w:ascii="方正小标宋简体" w:eastAsia="方正小标宋简体"/>
      <w:bCs w:val="0"/>
      <w:sz w:val="44"/>
      <w:szCs w:val="20"/>
    </w:rPr>
  </w:style>
  <w:style w:type="paragraph" w:customStyle="1" w:styleId="21">
    <w:name w:val="样式 首行缩进:  2 字符"/>
    <w:basedOn w:val="a"/>
    <w:rsid w:val="00CA5414"/>
    <w:pPr>
      <w:ind w:firstLine="640"/>
    </w:pPr>
    <w:rPr>
      <w:bCs w:val="0"/>
      <w:szCs w:val="20"/>
    </w:rPr>
  </w:style>
  <w:style w:type="table" w:styleId="af2">
    <w:name w:val="Table Grid"/>
    <w:basedOn w:val="a1"/>
    <w:uiPriority w:val="59"/>
    <w:rsid w:val="004E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Normal Table" w:uiPriority="0"/>
    <w:lsdException w:name="No List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89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宋体" w:cs="宋体"/>
      <w:bCs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61CD3"/>
    <w:pPr>
      <w:keepNext/>
      <w:keepLines/>
      <w:spacing w:before="340" w:after="330" w:line="578" w:lineRule="auto"/>
      <w:outlineLvl w:val="0"/>
    </w:pPr>
    <w:rPr>
      <w:bCs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1C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character" w:styleId="a4">
    <w:name w:val="page number"/>
    <w:uiPriority w:val="99"/>
    <w:semiHidden/>
    <w:unhideWhenUsed/>
    <w:rsid w:val="00461CD3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rsid w:val="00EB5CC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z w:val="18"/>
      <w:szCs w:val="18"/>
    </w:rPr>
  </w:style>
  <w:style w:type="character" w:customStyle="1" w:styleId="fontstyle01">
    <w:name w:val="fontstyle01"/>
    <w:rsid w:val="00686768"/>
    <w:rPr>
      <w:rFonts w:ascii="PMingLiU" w:eastAsia="PMingLiU" w:hAnsi="PMingLiU" w:hint="eastAsia"/>
      <w:b w:val="0"/>
      <w:bCs w:val="0"/>
      <w:i w:val="0"/>
      <w:iCs w:val="0"/>
      <w:color w:val="000000"/>
      <w:sz w:val="36"/>
      <w:szCs w:val="36"/>
    </w:rPr>
  </w:style>
  <w:style w:type="character" w:styleId="a6">
    <w:name w:val="Subtle Emphasis"/>
    <w:uiPriority w:val="19"/>
    <w:qFormat/>
    <w:rsid w:val="00461CD3"/>
    <w:rPr>
      <w:rFonts w:ascii="Times New Roman" w:eastAsia="宋体" w:hAnsi="Times New Roman" w:cs="Times New Roman"/>
      <w:i/>
      <w:iCs/>
      <w:color w:val="808080"/>
    </w:rPr>
  </w:style>
  <w:style w:type="character" w:customStyle="1" w:styleId="1Char">
    <w:name w:val="标题 1 Char"/>
    <w:link w:val="1"/>
    <w:uiPriority w:val="9"/>
    <w:rsid w:val="00461CD3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styleId="a7">
    <w:name w:val="Strong"/>
    <w:uiPriority w:val="22"/>
    <w:qFormat/>
    <w:rsid w:val="00461CD3"/>
    <w:rPr>
      <w:rFonts w:ascii="Times New Roman" w:eastAsia="宋体" w:hAnsi="Times New Roman" w:cs="Times New Roman"/>
      <w:b/>
      <w:bCs/>
    </w:rPr>
  </w:style>
  <w:style w:type="character" w:styleId="a8">
    <w:name w:val="Book Title"/>
    <w:uiPriority w:val="33"/>
    <w:qFormat/>
    <w:rsid w:val="00461CD3"/>
    <w:rPr>
      <w:rFonts w:ascii="Times New Roman" w:eastAsia="宋体" w:hAnsi="Times New Roman" w:cs="Times New Roman"/>
      <w:b/>
      <w:bCs/>
      <w:smallCaps/>
      <w:spacing w:val="5"/>
    </w:rPr>
  </w:style>
  <w:style w:type="paragraph" w:styleId="a9">
    <w:name w:val="Title"/>
    <w:basedOn w:val="a"/>
    <w:next w:val="a"/>
    <w:link w:val="Char1"/>
    <w:uiPriority w:val="10"/>
    <w:qFormat/>
    <w:rsid w:val="005E658A"/>
    <w:pPr>
      <w:spacing w:line="640" w:lineRule="exact"/>
      <w:jc w:val="center"/>
      <w:outlineLvl w:val="0"/>
    </w:pPr>
    <w:rPr>
      <w:rFonts w:ascii="Cambria" w:eastAsia="方正小标宋简体" w:hAnsi="Cambria" w:cs="Times New Roman"/>
      <w:b/>
      <w:bCs w:val="0"/>
      <w:sz w:val="44"/>
    </w:rPr>
  </w:style>
  <w:style w:type="character" w:customStyle="1" w:styleId="Char1">
    <w:name w:val="标题 Char"/>
    <w:link w:val="a9"/>
    <w:uiPriority w:val="10"/>
    <w:rsid w:val="005E658A"/>
    <w:rPr>
      <w:rFonts w:ascii="Cambria" w:eastAsia="方正小标宋简体" w:hAnsi="Cambria" w:cs="Times New Roman"/>
      <w:bCs/>
      <w:kern w:val="2"/>
      <w:sz w:val="44"/>
      <w:szCs w:val="32"/>
    </w:rPr>
  </w:style>
  <w:style w:type="paragraph" w:customStyle="1" w:styleId="aa">
    <w:name w:val="标题*"/>
    <w:basedOn w:val="a"/>
    <w:rsid w:val="00461CD3"/>
    <w:pPr>
      <w:jc w:val="center"/>
    </w:pPr>
    <w:rPr>
      <w:rFonts w:ascii="Times New Roman" w:eastAsia="文鼎特圆简"/>
      <w:b/>
      <w:color w:val="FF0000"/>
      <w:sz w:val="44"/>
    </w:rPr>
  </w:style>
  <w:style w:type="paragraph" w:customStyle="1" w:styleId="ab">
    <w:name w:val="正文*"/>
    <w:basedOn w:val="a"/>
    <w:rsid w:val="00461CD3"/>
    <w:pPr>
      <w:ind w:firstLine="720"/>
    </w:pPr>
    <w:rPr>
      <w:rFonts w:ascii="Times New Roman" w:eastAsia="宋体"/>
    </w:rPr>
  </w:style>
  <w:style w:type="paragraph" w:customStyle="1" w:styleId="CharChar">
    <w:name w:val="Char Char"/>
    <w:basedOn w:val="a"/>
    <w:rsid w:val="00461CD3"/>
    <w:pPr>
      <w:widowControl/>
      <w:spacing w:after="160" w:line="240" w:lineRule="exact"/>
      <w:jc w:val="left"/>
    </w:pPr>
    <w:rPr>
      <w:rFonts w:ascii="Times New Roman" w:eastAsia="宋体"/>
    </w:rPr>
  </w:style>
  <w:style w:type="paragraph" w:customStyle="1" w:styleId="CharChar1CharCharCharCharCharChar">
    <w:name w:val="Char Char1 Char Char Char Char Char Char"/>
    <w:basedOn w:val="a"/>
    <w:rsid w:val="00461CD3"/>
    <w:pPr>
      <w:widowControl/>
      <w:spacing w:after="160" w:line="240" w:lineRule="exact"/>
      <w:jc w:val="left"/>
    </w:pPr>
    <w:rPr>
      <w:rFonts w:ascii="Verdana" w:eastAsia="宋体" w:hAnsi="Verdana"/>
      <w:b/>
      <w:kern w:val="0"/>
      <w:sz w:val="24"/>
      <w:lang w:eastAsia="en-US"/>
    </w:rPr>
  </w:style>
  <w:style w:type="paragraph" w:customStyle="1" w:styleId="Char2">
    <w:name w:val="Char"/>
    <w:basedOn w:val="a"/>
    <w:rsid w:val="00461CD3"/>
    <w:pPr>
      <w:spacing w:line="240" w:lineRule="auto"/>
    </w:pPr>
    <w:rPr>
      <w:rFonts w:ascii="Times New Roman" w:eastAsia="宋体"/>
    </w:rPr>
  </w:style>
  <w:style w:type="paragraph" w:styleId="ac">
    <w:name w:val="Normal Indent"/>
    <w:basedOn w:val="a"/>
    <w:rsid w:val="00461CD3"/>
    <w:pPr>
      <w:ind w:firstLine="420"/>
    </w:pPr>
    <w:rPr>
      <w:rFonts w:ascii="Times New Roman" w:eastAsia="宋体"/>
    </w:rPr>
  </w:style>
  <w:style w:type="character" w:customStyle="1" w:styleId="Char0">
    <w:name w:val="页眉 Char"/>
    <w:link w:val="a5"/>
    <w:rsid w:val="00EB5CCD"/>
    <w:rPr>
      <w:rFonts w:hAnsi="宋体" w:cs="宋体"/>
      <w:bCs/>
      <w:kern w:val="2"/>
      <w:sz w:val="18"/>
      <w:szCs w:val="18"/>
    </w:rPr>
  </w:style>
  <w:style w:type="character" w:customStyle="1" w:styleId="Char">
    <w:name w:val="页脚 Char"/>
    <w:link w:val="a3"/>
    <w:rsid w:val="00461CD3"/>
    <w:rPr>
      <w:b/>
      <w:kern w:val="2"/>
      <w:sz w:val="18"/>
      <w:szCs w:val="18"/>
    </w:rPr>
  </w:style>
  <w:style w:type="paragraph" w:styleId="ad">
    <w:name w:val="Body Text"/>
    <w:basedOn w:val="a"/>
    <w:next w:val="ac"/>
    <w:link w:val="Char3"/>
    <w:rsid w:val="00461CD3"/>
    <w:rPr>
      <w:rFonts w:ascii="Times New Roman" w:eastAsia="宋体"/>
    </w:rPr>
  </w:style>
  <w:style w:type="character" w:customStyle="1" w:styleId="Char3">
    <w:name w:val="正文文本 Char"/>
    <w:link w:val="ad"/>
    <w:rsid w:val="00461CD3"/>
    <w:rPr>
      <w:b/>
      <w:kern w:val="2"/>
      <w:sz w:val="32"/>
    </w:rPr>
  </w:style>
  <w:style w:type="paragraph" w:styleId="ae">
    <w:name w:val="Body Text Indent"/>
    <w:basedOn w:val="a"/>
    <w:link w:val="Char4"/>
    <w:rsid w:val="00461CD3"/>
    <w:pPr>
      <w:spacing w:after="120"/>
      <w:ind w:leftChars="200" w:left="420"/>
    </w:pPr>
    <w:rPr>
      <w:rFonts w:ascii="Times New Roman" w:eastAsia="宋体"/>
    </w:rPr>
  </w:style>
  <w:style w:type="character" w:customStyle="1" w:styleId="Char4">
    <w:name w:val="正文文本缩进 Char"/>
    <w:link w:val="ae"/>
    <w:rsid w:val="00461CD3"/>
    <w:rPr>
      <w:b/>
      <w:kern w:val="2"/>
      <w:sz w:val="32"/>
    </w:rPr>
  </w:style>
  <w:style w:type="paragraph" w:styleId="af">
    <w:name w:val="Date"/>
    <w:basedOn w:val="a"/>
    <w:next w:val="a"/>
    <w:link w:val="Char5"/>
    <w:rsid w:val="00461CD3"/>
    <w:pPr>
      <w:ind w:leftChars="2500" w:left="100"/>
    </w:pPr>
    <w:rPr>
      <w:rFonts w:ascii="Times New Roman" w:eastAsia="宋体"/>
    </w:rPr>
  </w:style>
  <w:style w:type="character" w:customStyle="1" w:styleId="Char5">
    <w:name w:val="日期 Char"/>
    <w:link w:val="af"/>
    <w:rsid w:val="00461CD3"/>
    <w:rPr>
      <w:b/>
      <w:kern w:val="2"/>
      <w:sz w:val="32"/>
    </w:rPr>
  </w:style>
  <w:style w:type="paragraph" w:styleId="2">
    <w:name w:val="Body Text First Indent 2"/>
    <w:basedOn w:val="ae"/>
    <w:link w:val="2Char"/>
    <w:rsid w:val="00461CD3"/>
    <w:pPr>
      <w:ind w:firstLine="420"/>
    </w:pPr>
  </w:style>
  <w:style w:type="character" w:customStyle="1" w:styleId="2Char">
    <w:name w:val="正文首行缩进 2 Char"/>
    <w:link w:val="2"/>
    <w:rsid w:val="00461CD3"/>
    <w:rPr>
      <w:b/>
      <w:kern w:val="2"/>
      <w:sz w:val="32"/>
    </w:rPr>
  </w:style>
  <w:style w:type="paragraph" w:styleId="af0">
    <w:name w:val="Normal (Web)"/>
    <w:basedOn w:val="a"/>
    <w:rsid w:val="00461CD3"/>
    <w:pPr>
      <w:widowControl/>
      <w:spacing w:before="100" w:beforeAutospacing="1" w:after="100" w:afterAutospacing="1" w:line="240" w:lineRule="auto"/>
      <w:jc w:val="left"/>
    </w:pPr>
    <w:rPr>
      <w:rFonts w:ascii="宋体" w:eastAsia="宋体"/>
      <w:b/>
      <w:kern w:val="0"/>
      <w:sz w:val="24"/>
      <w:szCs w:val="24"/>
    </w:rPr>
  </w:style>
  <w:style w:type="paragraph" w:styleId="af1">
    <w:name w:val="Balloon Text"/>
    <w:basedOn w:val="a"/>
    <w:link w:val="Char6"/>
    <w:rsid w:val="00461CD3"/>
    <w:rPr>
      <w:rFonts w:ascii="Times New Roman" w:eastAsia="宋体"/>
      <w:sz w:val="18"/>
      <w:szCs w:val="18"/>
    </w:rPr>
  </w:style>
  <w:style w:type="character" w:customStyle="1" w:styleId="Char6">
    <w:name w:val="批注框文本 Char"/>
    <w:link w:val="af1"/>
    <w:rsid w:val="00461CD3"/>
    <w:rPr>
      <w:rFonts w:ascii="Times New Roman" w:eastAsia="宋体" w:hAnsi="Times New Roman" w:cs="Times New Roman"/>
      <w:b/>
      <w:kern w:val="2"/>
      <w:sz w:val="18"/>
      <w:szCs w:val="18"/>
    </w:rPr>
  </w:style>
  <w:style w:type="paragraph" w:customStyle="1" w:styleId="045">
    <w:name w:val="样式 方正小标宋简体 二号 左 行距: 单倍行距 首行缩进:  0.45 字符"/>
    <w:basedOn w:val="a"/>
    <w:rsid w:val="0053691F"/>
    <w:pPr>
      <w:spacing w:line="240" w:lineRule="auto"/>
      <w:ind w:firstLineChars="0" w:firstLine="0"/>
      <w:jc w:val="left"/>
    </w:pPr>
    <w:rPr>
      <w:rFonts w:ascii="方正小标宋简体" w:eastAsia="方正小标宋简体"/>
      <w:bCs w:val="0"/>
      <w:sz w:val="44"/>
      <w:szCs w:val="20"/>
    </w:rPr>
  </w:style>
  <w:style w:type="paragraph" w:customStyle="1" w:styleId="20">
    <w:name w:val="样式 方正小标宋简体 二号 居中 首行缩进:  2 字符 行距: 单倍行距"/>
    <w:basedOn w:val="a"/>
    <w:rsid w:val="00EB5CCD"/>
    <w:pPr>
      <w:spacing w:line="240" w:lineRule="auto"/>
      <w:ind w:firstLineChars="0" w:firstLine="0"/>
      <w:jc w:val="center"/>
    </w:pPr>
    <w:rPr>
      <w:rFonts w:ascii="方正小标宋简体" w:eastAsia="方正小标宋简体"/>
      <w:bCs w:val="0"/>
      <w:sz w:val="44"/>
      <w:szCs w:val="20"/>
    </w:rPr>
  </w:style>
  <w:style w:type="paragraph" w:customStyle="1" w:styleId="21">
    <w:name w:val="样式 首行缩进:  2 字符"/>
    <w:basedOn w:val="a"/>
    <w:rsid w:val="00CA5414"/>
    <w:pPr>
      <w:ind w:firstLine="640"/>
    </w:pPr>
    <w:rPr>
      <w:bCs w:val="0"/>
      <w:szCs w:val="20"/>
    </w:rPr>
  </w:style>
  <w:style w:type="table" w:styleId="af2">
    <w:name w:val="Table Grid"/>
    <w:basedOn w:val="a1"/>
    <w:uiPriority w:val="59"/>
    <w:rsid w:val="004E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6EA0-B179-4E85-B456-B46441CF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32</Pages>
  <Words>1924</Words>
  <Characters>10969</Characters>
  <Application>Microsoft Office Word</Application>
  <DocSecurity>0</DocSecurity>
  <Lines>91</Lines>
  <Paragraphs>25</Paragraphs>
  <ScaleCrop>false</ScaleCrop>
  <Company>微软中国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2022-03-29T02:50:00Z</cp:lastPrinted>
  <dcterms:created xsi:type="dcterms:W3CDTF">2022-03-31T03:59:00Z</dcterms:created>
  <dcterms:modified xsi:type="dcterms:W3CDTF">2022-03-31T06:54:00Z</dcterms:modified>
</cp:coreProperties>
</file>